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67051" w14:textId="57855022" w:rsidR="00302329" w:rsidRDefault="00302329" w:rsidP="00BC32DA">
      <w:pPr>
        <w:pStyle w:val="1"/>
        <w:jc w:val="both"/>
      </w:pPr>
    </w:p>
    <w:p w14:paraId="7CA2C248" w14:textId="77777777" w:rsidR="00BC32DA" w:rsidRPr="00F6505E" w:rsidRDefault="00BC32DA" w:rsidP="00BC32DA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F6505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НАУЧНОЕ УЧРЕЖДЕНИЕ</w:t>
      </w:r>
    </w:p>
    <w:p w14:paraId="0B043766" w14:textId="77777777" w:rsidR="00BC32DA" w:rsidRPr="00F6505E" w:rsidRDefault="00BC32DA" w:rsidP="00BC32DA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F6505E">
        <w:rPr>
          <w:rFonts w:ascii="Times New Roman" w:hAnsi="Times New Roman" w:cs="Times New Roman"/>
          <w:b/>
          <w:sz w:val="24"/>
          <w:szCs w:val="24"/>
        </w:rPr>
        <w:t>«ФЕДЕРАЛЬНЫЙ НАУЧНЫЙ ЦЕНТР «КАБАРДИНО-БАЛКАРСКИЙ НАУЧНЫЙ ЦЕНТР</w:t>
      </w:r>
    </w:p>
    <w:p w14:paraId="3BCE059E" w14:textId="77777777" w:rsidR="00BC32DA" w:rsidRPr="00F6505E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05E">
        <w:rPr>
          <w:rFonts w:ascii="Times New Roman" w:hAnsi="Times New Roman" w:cs="Times New Roman"/>
          <w:b/>
          <w:sz w:val="24"/>
          <w:szCs w:val="24"/>
        </w:rPr>
        <w:t xml:space="preserve">РОССИЙСКОЙ АКАДЕМИИ НАУК» </w:t>
      </w:r>
    </w:p>
    <w:p w14:paraId="69BA55C3" w14:textId="77777777" w:rsidR="00BC32DA" w:rsidRPr="00F6505E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05E">
        <w:rPr>
          <w:rFonts w:ascii="Times New Roman" w:hAnsi="Times New Roman" w:cs="Times New Roman"/>
          <w:b/>
          <w:sz w:val="24"/>
          <w:szCs w:val="24"/>
        </w:rPr>
        <w:t>(КБНЦ РАН)</w:t>
      </w:r>
    </w:p>
    <w:p w14:paraId="2C79121A" w14:textId="77777777" w:rsidR="00BC32DA" w:rsidRPr="00F6505E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83761" w14:textId="77777777" w:rsidR="00BC32DA" w:rsidRPr="00F6505E" w:rsidRDefault="00BC32DA" w:rsidP="00BC32DA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F6505E">
        <w:rPr>
          <w:rFonts w:ascii="Times New Roman" w:hAnsi="Times New Roman" w:cs="Times New Roman"/>
          <w:b/>
          <w:sz w:val="24"/>
          <w:szCs w:val="24"/>
        </w:rPr>
        <w:t>НАУЧНО-ОБРАЗОВАТЕЛЬНЫЙ ЦЕНТР</w:t>
      </w:r>
    </w:p>
    <w:p w14:paraId="2531461A" w14:textId="390D30E2" w:rsidR="00BC32DA" w:rsidRPr="00F6505E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90EC4" w14:textId="3E5845AD" w:rsidR="00BC32DA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75DAD5" w14:textId="77777777" w:rsidR="00BC32DA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E5B2052" w14:textId="77777777" w:rsidR="00BC32DA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F3D191" w14:textId="77777777" w:rsidR="00BC32DA" w:rsidRDefault="00BC32DA" w:rsidP="00BC32D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32DA" w:rsidRPr="00925577" w14:paraId="0131855B" w14:textId="77777777" w:rsidTr="00AE75B0">
        <w:tc>
          <w:tcPr>
            <w:tcW w:w="4672" w:type="dxa"/>
            <w:shd w:val="clear" w:color="auto" w:fill="auto"/>
          </w:tcPr>
          <w:p w14:paraId="7CBB712D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128">
              <w:rPr>
                <w:rFonts w:ascii="Times New Roman" w:hAnsi="Times New Roman" w:cs="Times New Roman"/>
                <w:b/>
                <w:color w:val="000000"/>
              </w:rPr>
              <w:t>«СОГЛАСОВАНО»</w:t>
            </w:r>
          </w:p>
        </w:tc>
        <w:tc>
          <w:tcPr>
            <w:tcW w:w="4673" w:type="dxa"/>
            <w:shd w:val="clear" w:color="auto" w:fill="auto"/>
          </w:tcPr>
          <w:p w14:paraId="3DF1D2D2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«УТВЕРЖДАЮ</w:t>
            </w:r>
            <w:r w:rsidRPr="009255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C32DA" w:rsidRPr="00925577" w14:paraId="6EB2DE11" w14:textId="77777777" w:rsidTr="00AE75B0">
        <w:tc>
          <w:tcPr>
            <w:tcW w:w="4672" w:type="dxa"/>
            <w:shd w:val="clear" w:color="auto" w:fill="auto"/>
          </w:tcPr>
          <w:p w14:paraId="63D596F9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140DC107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32DA" w:rsidRPr="00925577" w14:paraId="51A2D789" w14:textId="77777777" w:rsidTr="00AE75B0">
        <w:tc>
          <w:tcPr>
            <w:tcW w:w="4672" w:type="dxa"/>
            <w:shd w:val="clear" w:color="auto" w:fill="auto"/>
          </w:tcPr>
          <w:p w14:paraId="5EFE18AD" w14:textId="77777777" w:rsidR="00BC32DA" w:rsidRPr="00B34661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6128">
              <w:rPr>
                <w:rFonts w:ascii="Times New Roman" w:hAnsi="Times New Roman" w:cs="Times New Roman"/>
              </w:rPr>
              <w:t>На заседании Ученого совета КБНЦ РАН</w:t>
            </w:r>
          </w:p>
        </w:tc>
        <w:tc>
          <w:tcPr>
            <w:tcW w:w="4673" w:type="dxa"/>
            <w:shd w:val="clear" w:color="auto" w:fill="auto"/>
          </w:tcPr>
          <w:p w14:paraId="55059145" w14:textId="7683C48C" w:rsidR="00BC32DA" w:rsidRPr="00925577" w:rsidRDefault="00BC32DA" w:rsidP="00B35A2E">
            <w:pPr>
              <w:pStyle w:val="Standard"/>
              <w:spacing w:after="0" w:line="240" w:lineRule="auto"/>
              <w:ind w:right="-2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Генеральный директор</w:t>
            </w:r>
            <w:r w:rsidRPr="00925577">
              <w:rPr>
                <w:rFonts w:ascii="Times New Roman" w:hAnsi="Times New Roman" w:cs="Times New Roman"/>
              </w:rPr>
              <w:t xml:space="preserve"> КБНЦ РАН /</w:t>
            </w:r>
            <w:r>
              <w:rPr>
                <w:rFonts w:ascii="Times New Roman" w:hAnsi="Times New Roman" w:cs="Times New Roman"/>
              </w:rPr>
              <w:t>З.В. Нагоев</w:t>
            </w:r>
            <w:r w:rsidRPr="00925577">
              <w:rPr>
                <w:rFonts w:ascii="Times New Roman" w:hAnsi="Times New Roman" w:cs="Times New Roman"/>
              </w:rPr>
              <w:t>/</w:t>
            </w:r>
          </w:p>
        </w:tc>
      </w:tr>
      <w:tr w:rsidR="00BC32DA" w:rsidRPr="00925577" w14:paraId="599A2FE5" w14:textId="77777777" w:rsidTr="00AE75B0">
        <w:tc>
          <w:tcPr>
            <w:tcW w:w="4672" w:type="dxa"/>
            <w:shd w:val="clear" w:color="auto" w:fill="auto"/>
          </w:tcPr>
          <w:p w14:paraId="6F3389F1" w14:textId="32989E19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____________________ 202</w:t>
            </w:r>
            <w:r w:rsidR="00E4788D">
              <w:rPr>
                <w:rFonts w:ascii="Times New Roman" w:hAnsi="Times New Roman" w:cs="Times New Roman"/>
              </w:rPr>
              <w:t>6</w:t>
            </w:r>
            <w:r w:rsidRPr="00B9612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  <w:shd w:val="clear" w:color="auto" w:fill="auto"/>
          </w:tcPr>
          <w:p w14:paraId="273FE753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577"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  <w:tr w:rsidR="00BC32DA" w:rsidRPr="00925577" w14:paraId="44AB66C6" w14:textId="77777777" w:rsidTr="00AE75B0">
        <w:tc>
          <w:tcPr>
            <w:tcW w:w="4672" w:type="dxa"/>
            <w:shd w:val="clear" w:color="auto" w:fill="auto"/>
          </w:tcPr>
          <w:p w14:paraId="0B2C4EBE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№ __</w:t>
            </w:r>
          </w:p>
        </w:tc>
        <w:tc>
          <w:tcPr>
            <w:tcW w:w="4673" w:type="dxa"/>
            <w:shd w:val="clear" w:color="auto" w:fill="auto"/>
          </w:tcPr>
          <w:p w14:paraId="3DD58DBD" w14:textId="77777777" w:rsidR="00BC32DA" w:rsidRPr="00925577" w:rsidRDefault="00BC32DA" w:rsidP="00B35A2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577">
              <w:rPr>
                <w:rFonts w:ascii="Times New Roman" w:hAnsi="Times New Roman" w:cs="Times New Roman"/>
              </w:rPr>
              <w:t>«___» ______________________ г.</w:t>
            </w:r>
          </w:p>
        </w:tc>
      </w:tr>
    </w:tbl>
    <w:p w14:paraId="7E928EF8" w14:textId="77777777" w:rsidR="00BC32DA" w:rsidRDefault="00BC32DA" w:rsidP="00BC32DA">
      <w:pPr>
        <w:pStyle w:val="Standard"/>
        <w:tabs>
          <w:tab w:val="right" w:pos="10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783C684" w14:textId="77777777" w:rsidR="00BC32DA" w:rsidRDefault="00BC32DA" w:rsidP="00BC32DA">
      <w:pPr>
        <w:pStyle w:val="Standard"/>
        <w:tabs>
          <w:tab w:val="right" w:pos="10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638AB2" w14:textId="77777777" w:rsidR="00BC32DA" w:rsidRDefault="00BC32DA" w:rsidP="00BC32DA">
      <w:pPr>
        <w:pStyle w:val="Standard"/>
        <w:tabs>
          <w:tab w:val="right" w:pos="10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6CCB937" w14:textId="77777777" w:rsidR="00BC32DA" w:rsidRDefault="00BC32DA" w:rsidP="00BC32DA">
      <w:pPr>
        <w:pStyle w:val="Standard"/>
        <w:tabs>
          <w:tab w:val="right" w:pos="10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6EA31D8" w14:textId="01DCE3E4" w:rsidR="00BC32DA" w:rsidRPr="008B1036" w:rsidRDefault="00BC32DA" w:rsidP="00BC32DA">
      <w:pPr>
        <w:pStyle w:val="HTML"/>
        <w:jc w:val="center"/>
        <w:rPr>
          <w:rFonts w:ascii="Times New Roman" w:hAnsi="Times New Roman"/>
          <w:b/>
          <w:sz w:val="50"/>
          <w:szCs w:val="50"/>
        </w:rPr>
      </w:pPr>
      <w:bookmarkStart w:id="0" w:name="_Hlk100239564"/>
      <w:r w:rsidRPr="008B1036">
        <w:rPr>
          <w:rFonts w:ascii="Times New Roman" w:hAnsi="Times New Roman"/>
          <w:b/>
          <w:sz w:val="50"/>
          <w:szCs w:val="50"/>
        </w:rPr>
        <w:t>П</w:t>
      </w:r>
      <w:bookmarkEnd w:id="0"/>
      <w:r w:rsidR="004C656F" w:rsidRPr="008B1036">
        <w:rPr>
          <w:rFonts w:ascii="Times New Roman" w:hAnsi="Times New Roman"/>
          <w:b/>
          <w:sz w:val="50"/>
          <w:szCs w:val="50"/>
        </w:rPr>
        <w:t>ОРЯДОК</w:t>
      </w:r>
      <w:r w:rsidRPr="008B1036">
        <w:rPr>
          <w:rFonts w:ascii="Times New Roman" w:hAnsi="Times New Roman"/>
          <w:b/>
          <w:sz w:val="50"/>
          <w:szCs w:val="50"/>
        </w:rPr>
        <w:t xml:space="preserve"> </w:t>
      </w:r>
    </w:p>
    <w:p w14:paraId="11871485" w14:textId="77777777" w:rsidR="00BC32DA" w:rsidRPr="008B1036" w:rsidRDefault="00BC32DA" w:rsidP="00BC32DA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</w:p>
    <w:p w14:paraId="3A8FC273" w14:textId="4C37AFA2" w:rsidR="00BC32DA" w:rsidRPr="00A12970" w:rsidRDefault="00BC32DA" w:rsidP="00A12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0239570"/>
      <w:r w:rsidRPr="008B1036">
        <w:rPr>
          <w:rFonts w:ascii="Times New Roman" w:hAnsi="Times New Roman"/>
          <w:b/>
          <w:sz w:val="28"/>
        </w:rPr>
        <w:t xml:space="preserve">приема граждан на обучение по образовательным программам высшего образования – программам подготовки научно-педагогических кадров в аспирантуре </w:t>
      </w:r>
      <w:r w:rsidRPr="008B1036">
        <w:rPr>
          <w:rFonts w:ascii="Times New Roman" w:hAnsi="Times New Roman" w:cs="Times New Roman"/>
          <w:b/>
          <w:sz w:val="28"/>
          <w:szCs w:val="20"/>
        </w:rPr>
        <w:t xml:space="preserve">КБНЦ РАН </w:t>
      </w:r>
      <w:bookmarkEnd w:id="1"/>
    </w:p>
    <w:p w14:paraId="38237B16" w14:textId="77777777" w:rsidR="00BC32DA" w:rsidRDefault="00BC32DA" w:rsidP="00BC32DA">
      <w:pPr>
        <w:pStyle w:val="Standard"/>
        <w:tabs>
          <w:tab w:val="right" w:pos="10205"/>
        </w:tabs>
        <w:rPr>
          <w:rFonts w:ascii="Times New Roman" w:hAnsi="Times New Roman" w:cs="Times New Roman"/>
          <w:sz w:val="28"/>
          <w:szCs w:val="28"/>
        </w:rPr>
      </w:pPr>
    </w:p>
    <w:p w14:paraId="4435D581" w14:textId="77777777" w:rsidR="00BC32DA" w:rsidRDefault="00BC32DA" w:rsidP="00BC32DA">
      <w:pPr>
        <w:pStyle w:val="Standard"/>
        <w:tabs>
          <w:tab w:val="right" w:pos="10205"/>
        </w:tabs>
        <w:rPr>
          <w:rFonts w:ascii="Times New Roman" w:hAnsi="Times New Roman" w:cs="Times New Roman"/>
          <w:sz w:val="28"/>
          <w:szCs w:val="28"/>
        </w:rPr>
      </w:pPr>
    </w:p>
    <w:p w14:paraId="604C9FE3" w14:textId="77777777" w:rsidR="00BC32DA" w:rsidRDefault="00BC32DA" w:rsidP="00BC32DA">
      <w:pPr>
        <w:pStyle w:val="Standard"/>
        <w:tabs>
          <w:tab w:val="left" w:pos="1290"/>
        </w:tabs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69EA220" w14:textId="77777777" w:rsidR="00BC32DA" w:rsidRDefault="00BC32DA" w:rsidP="00BC32DA">
      <w:pPr>
        <w:pStyle w:val="Standard"/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14:paraId="3EBE9D96" w14:textId="77777777" w:rsidR="00BC32DA" w:rsidRDefault="00BC32DA" w:rsidP="00BC32DA">
      <w:pPr>
        <w:pStyle w:val="Standard"/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14:paraId="31B055FD" w14:textId="77777777" w:rsidR="00BC32DA" w:rsidRDefault="00BC32DA" w:rsidP="00BC32DA">
      <w:pPr>
        <w:pStyle w:val="Standard"/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14:paraId="6A6B41EE" w14:textId="5359072D" w:rsidR="00BC32DA" w:rsidRDefault="00BC32DA" w:rsidP="00BC32DA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19753579" w14:textId="77777777" w:rsidR="00BC32DA" w:rsidRDefault="00BC32DA" w:rsidP="00BC32DA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06018F8" w14:textId="3052891F" w:rsidR="00BC32DA" w:rsidRPr="00F6505E" w:rsidRDefault="00BC32DA" w:rsidP="00BC32DA">
      <w:pPr>
        <w:rPr>
          <w:b/>
          <w:bCs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6505E">
        <w:rPr>
          <w:rFonts w:ascii="Times New Roman" w:hAnsi="Times New Roman"/>
          <w:b/>
          <w:bCs/>
        </w:rPr>
        <w:t>Нальчик – 202</w:t>
      </w:r>
      <w:r w:rsidR="00E4788D">
        <w:rPr>
          <w:rFonts w:ascii="Times New Roman" w:hAnsi="Times New Roman"/>
          <w:b/>
          <w:bCs/>
        </w:rPr>
        <w:t>6</w:t>
      </w:r>
      <w:bookmarkStart w:id="2" w:name="_GoBack"/>
      <w:bookmarkEnd w:id="2"/>
    </w:p>
    <w:p w14:paraId="16D7E520" w14:textId="77777777" w:rsidR="00BC32DA" w:rsidRDefault="00BC32DA" w:rsidP="00BC32DA">
      <w:pPr>
        <w:pStyle w:val="HTML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14:paraId="3AED43AF" w14:textId="77777777" w:rsidR="00BC32DA" w:rsidRDefault="00BC32DA" w:rsidP="00BC32DA">
      <w:pPr>
        <w:pStyle w:val="HTML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14:paraId="2E51D3AB" w14:textId="77777777" w:rsidR="00BC32DA" w:rsidRDefault="00BC32DA" w:rsidP="00BC32DA">
      <w:pPr>
        <w:pStyle w:val="HTML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14:paraId="3F2FA5AA" w14:textId="3B4A5955" w:rsidR="00BC32DA" w:rsidRPr="00BC32DA" w:rsidRDefault="00BC32DA" w:rsidP="00BC32DA">
      <w:pPr>
        <w:pStyle w:val="HTM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C32DA">
        <w:rPr>
          <w:rFonts w:ascii="Times New Roman" w:hAnsi="Times New Roman"/>
          <w:b/>
          <w:sz w:val="24"/>
          <w:szCs w:val="24"/>
        </w:rPr>
        <w:t>ОГЛАВЛЕНИЕ</w:t>
      </w:r>
    </w:p>
    <w:p w14:paraId="21F33277" w14:textId="77777777" w:rsidR="00BC32DA" w:rsidRPr="00BC32DA" w:rsidRDefault="00BC32DA" w:rsidP="00BC32DA">
      <w:pPr>
        <w:pStyle w:val="HTML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9E3D28E" w14:textId="77777777" w:rsidR="00BC32DA" w:rsidRPr="00BC32DA" w:rsidRDefault="00BC32DA" w:rsidP="00BC32DA">
      <w:pPr>
        <w:pStyle w:val="HTML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55"/>
        <w:gridCol w:w="816"/>
      </w:tblGrid>
      <w:tr w:rsidR="00BC32DA" w:rsidRPr="00BC32DA" w14:paraId="2C1D4750" w14:textId="77777777" w:rsidTr="00AE75B0">
        <w:tc>
          <w:tcPr>
            <w:tcW w:w="8755" w:type="dxa"/>
            <w:shd w:val="clear" w:color="auto" w:fill="auto"/>
          </w:tcPr>
          <w:p w14:paraId="04114477" w14:textId="77777777" w:rsidR="00BC32DA" w:rsidRPr="00BC32DA" w:rsidRDefault="00BC32DA" w:rsidP="00AE75B0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257C4985" w14:textId="77777777" w:rsidR="00BC32DA" w:rsidRPr="00BC32DA" w:rsidRDefault="00BC32DA" w:rsidP="00AE75B0">
            <w:pPr>
              <w:pStyle w:val="HTML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2DA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BC32DA" w:rsidRPr="00BC32DA" w14:paraId="0DBE8DA5" w14:textId="77777777" w:rsidTr="00AE75B0">
        <w:tc>
          <w:tcPr>
            <w:tcW w:w="8755" w:type="dxa"/>
            <w:shd w:val="clear" w:color="auto" w:fill="auto"/>
          </w:tcPr>
          <w:p w14:paraId="7A45934A" w14:textId="7E538AF7" w:rsidR="00BC32DA" w:rsidRPr="00346FE7" w:rsidRDefault="00F6505E" w:rsidP="00AE75B0">
            <w:pPr>
              <w:pStyle w:val="HTML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F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BC32DA" w:rsidRPr="00346FE7">
              <w:rPr>
                <w:rFonts w:ascii="Times New Roman" w:hAnsi="Times New Roman"/>
                <w:b/>
                <w:bCs/>
                <w:sz w:val="24"/>
                <w:szCs w:val="24"/>
              </w:rPr>
              <w:t>. Общие положения</w:t>
            </w:r>
          </w:p>
        </w:tc>
        <w:tc>
          <w:tcPr>
            <w:tcW w:w="816" w:type="dxa"/>
            <w:shd w:val="clear" w:color="auto" w:fill="auto"/>
          </w:tcPr>
          <w:p w14:paraId="5A3065CF" w14:textId="77777777" w:rsidR="00BC32DA" w:rsidRPr="00BC32DA" w:rsidRDefault="00BC32DA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32D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BC32DA" w:rsidRPr="00BC32DA" w14:paraId="4221D54F" w14:textId="77777777" w:rsidTr="00AE75B0">
        <w:tc>
          <w:tcPr>
            <w:tcW w:w="8755" w:type="dxa"/>
            <w:shd w:val="clear" w:color="auto" w:fill="auto"/>
          </w:tcPr>
          <w:p w14:paraId="624CA571" w14:textId="70C2E08E" w:rsidR="00BC32DA" w:rsidRPr="00346FE7" w:rsidRDefault="00F6505E" w:rsidP="00AE75B0">
            <w:pPr>
              <w:pStyle w:val="HTML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6F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="00BC32DA" w:rsidRPr="00346F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346FE7">
              <w:rPr>
                <w:rFonts w:ascii="Times New Roman" w:hAnsi="Times New Roman"/>
                <w:b/>
                <w:bCs/>
                <w:sz w:val="24"/>
                <w:szCs w:val="24"/>
              </w:rPr>
              <w:t>Вступительные испытания</w:t>
            </w:r>
          </w:p>
        </w:tc>
        <w:tc>
          <w:tcPr>
            <w:tcW w:w="816" w:type="dxa"/>
            <w:shd w:val="clear" w:color="auto" w:fill="auto"/>
          </w:tcPr>
          <w:p w14:paraId="3173CA3A" w14:textId="77777777" w:rsidR="00BC32DA" w:rsidRPr="00BC32DA" w:rsidRDefault="00BC32DA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32D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F6505E" w:rsidRPr="00BC32DA" w14:paraId="748ADC9A" w14:textId="77777777" w:rsidTr="00AE75B0">
        <w:tc>
          <w:tcPr>
            <w:tcW w:w="8755" w:type="dxa"/>
            <w:shd w:val="clear" w:color="auto" w:fill="auto"/>
          </w:tcPr>
          <w:p w14:paraId="58942DB7" w14:textId="77777777" w:rsidR="00F6505E" w:rsidRDefault="00F6505E" w:rsidP="00F6505E">
            <w:pPr>
              <w:pStyle w:val="1"/>
              <w:jc w:val="both"/>
            </w:pPr>
            <w:r>
              <w:t>III. Учет индивидуальных достижений поступающих</w:t>
            </w:r>
          </w:p>
          <w:p w14:paraId="5D89B9CF" w14:textId="77777777" w:rsidR="00F6505E" w:rsidRDefault="00F6505E" w:rsidP="00F6505E">
            <w:pPr>
              <w:pStyle w:val="1"/>
              <w:jc w:val="both"/>
            </w:pPr>
            <w:r>
              <w:t>IV. Прием заявлений и документов</w:t>
            </w:r>
          </w:p>
          <w:p w14:paraId="0378A564" w14:textId="77777777" w:rsidR="00F6505E" w:rsidRDefault="00F6505E" w:rsidP="00F6505E">
            <w:pPr>
              <w:pStyle w:val="1"/>
              <w:jc w:val="both"/>
            </w:pPr>
            <w:r>
              <w:t>V. Списки подавших заявление и конкурсные списки</w:t>
            </w:r>
          </w:p>
          <w:p w14:paraId="3737F71D" w14:textId="77777777" w:rsidR="00F6505E" w:rsidRPr="00F6505E" w:rsidRDefault="00F6505E" w:rsidP="00AE75B0">
            <w:pPr>
              <w:pStyle w:val="HTM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583F2BAE" w14:textId="7777777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4E3106A" w14:textId="07AA21C1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790FF730" w14:textId="78BE797C" w:rsidR="00F6505E" w:rsidRP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6505E" w:rsidRPr="00BC32DA" w14:paraId="69EF080F" w14:textId="77777777" w:rsidTr="00AE75B0">
        <w:tc>
          <w:tcPr>
            <w:tcW w:w="8755" w:type="dxa"/>
            <w:shd w:val="clear" w:color="auto" w:fill="auto"/>
          </w:tcPr>
          <w:p w14:paraId="4B46C0E6" w14:textId="77777777" w:rsidR="00F6505E" w:rsidRDefault="00F6505E" w:rsidP="00F6505E">
            <w:pPr>
              <w:pStyle w:val="1"/>
              <w:jc w:val="left"/>
            </w:pPr>
            <w:r>
              <w:t>VI. Зачисление, подача и отзыв согласия на зачисление, заключение договора об образовании, отзыв документов, отказ от зачисления</w:t>
            </w:r>
          </w:p>
          <w:p w14:paraId="606DE725" w14:textId="77777777" w:rsidR="00F6505E" w:rsidRDefault="00F6505E" w:rsidP="00F6505E">
            <w:pPr>
              <w:pStyle w:val="1"/>
              <w:jc w:val="both"/>
            </w:pPr>
            <w:r>
              <w:t>VII. Зачисление на места в рамках контрольных цифр приема</w:t>
            </w:r>
          </w:p>
          <w:p w14:paraId="251D3E51" w14:textId="77777777" w:rsidR="00F6505E" w:rsidRDefault="00F6505E" w:rsidP="00F6505E">
            <w:pPr>
              <w:pStyle w:val="1"/>
              <w:jc w:val="both"/>
            </w:pPr>
            <w:r>
              <w:t>VIII. Информирование о приеме на обучение</w:t>
            </w:r>
          </w:p>
          <w:p w14:paraId="0485594A" w14:textId="77777777" w:rsidR="00F6505E" w:rsidRDefault="00F6505E" w:rsidP="00F6505E">
            <w:pPr>
              <w:pStyle w:val="1"/>
              <w:jc w:val="both"/>
            </w:pPr>
            <w:r>
              <w:t>IX. Сроки приема на обучение</w:t>
            </w:r>
          </w:p>
          <w:p w14:paraId="63A15E76" w14:textId="77777777" w:rsidR="00F6505E" w:rsidRDefault="00F6505E" w:rsidP="00F6505E">
            <w:pPr>
              <w:pStyle w:val="1"/>
              <w:jc w:val="both"/>
            </w:pPr>
            <w:r>
              <w:t>X. Особенности проведения вступительных испытаний для инвалидов и лиц с ограниченными возможностями здоровья</w:t>
            </w:r>
          </w:p>
          <w:p w14:paraId="7E3EEC84" w14:textId="77777777" w:rsidR="00F6505E" w:rsidRDefault="00F6505E" w:rsidP="00F6505E">
            <w:pPr>
              <w:pStyle w:val="1"/>
              <w:jc w:val="both"/>
            </w:pPr>
            <w:r>
              <w:t>XI. Прием на целевое обучение</w:t>
            </w:r>
          </w:p>
          <w:p w14:paraId="78D380EE" w14:textId="77777777" w:rsidR="00F6505E" w:rsidRDefault="00F6505E" w:rsidP="00F6505E">
            <w:pPr>
              <w:pStyle w:val="1"/>
              <w:jc w:val="both"/>
            </w:pPr>
            <w:r>
              <w:t>XII. Проведение дополнительного приема на обучение</w:t>
            </w:r>
          </w:p>
          <w:p w14:paraId="3926A780" w14:textId="77777777" w:rsidR="00F6505E" w:rsidRDefault="00F6505E" w:rsidP="00F6505E">
            <w:pPr>
              <w:pStyle w:val="1"/>
              <w:jc w:val="both"/>
            </w:pPr>
            <w:r>
              <w:t>XIII. Прием на обучение иностранных граждан и лиц без гражданства</w:t>
            </w:r>
          </w:p>
          <w:p w14:paraId="2820186E" w14:textId="77777777" w:rsidR="00F6505E" w:rsidRDefault="00F6505E" w:rsidP="00F6505E">
            <w:pPr>
              <w:pStyle w:val="1"/>
              <w:jc w:val="both"/>
            </w:pPr>
          </w:p>
        </w:tc>
        <w:tc>
          <w:tcPr>
            <w:tcW w:w="816" w:type="dxa"/>
            <w:shd w:val="clear" w:color="auto" w:fill="auto"/>
          </w:tcPr>
          <w:p w14:paraId="5E436FB5" w14:textId="7777777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05BAA6ED" w14:textId="7777777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E3B79E" w14:textId="7777777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7DEB5191" w14:textId="08E3FC9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72560AF3" w14:textId="6096046E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6505E" w:rsidRPr="00BC32DA" w14:paraId="0BC35E48" w14:textId="77777777" w:rsidTr="00AE75B0">
        <w:tc>
          <w:tcPr>
            <w:tcW w:w="8755" w:type="dxa"/>
            <w:shd w:val="clear" w:color="auto" w:fill="auto"/>
          </w:tcPr>
          <w:p w14:paraId="2161C4A0" w14:textId="77777777" w:rsidR="00F6505E" w:rsidRDefault="00F6505E" w:rsidP="00F6505E">
            <w:pPr>
              <w:pStyle w:val="1"/>
              <w:jc w:val="left"/>
            </w:pPr>
          </w:p>
        </w:tc>
        <w:tc>
          <w:tcPr>
            <w:tcW w:w="816" w:type="dxa"/>
            <w:shd w:val="clear" w:color="auto" w:fill="auto"/>
          </w:tcPr>
          <w:p w14:paraId="3EC0F6A8" w14:textId="7777777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05E" w:rsidRPr="00BC32DA" w14:paraId="5A8AD881" w14:textId="77777777" w:rsidTr="00AE75B0">
        <w:tc>
          <w:tcPr>
            <w:tcW w:w="8755" w:type="dxa"/>
            <w:shd w:val="clear" w:color="auto" w:fill="auto"/>
          </w:tcPr>
          <w:p w14:paraId="7C117A8D" w14:textId="77777777" w:rsidR="00F6505E" w:rsidRDefault="00F6505E" w:rsidP="00F6505E">
            <w:pPr>
              <w:pStyle w:val="1"/>
              <w:jc w:val="left"/>
            </w:pPr>
          </w:p>
        </w:tc>
        <w:tc>
          <w:tcPr>
            <w:tcW w:w="816" w:type="dxa"/>
            <w:shd w:val="clear" w:color="auto" w:fill="auto"/>
          </w:tcPr>
          <w:p w14:paraId="45975B00" w14:textId="77777777" w:rsidR="00F6505E" w:rsidRDefault="00F6505E" w:rsidP="00AE75B0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EB9BA3" w14:textId="23BE772F" w:rsidR="00BC32DA" w:rsidRDefault="00BC32DA" w:rsidP="00BC32DA"/>
    <w:p w14:paraId="5CEF1E0A" w14:textId="5C605FEA" w:rsidR="00BC32DA" w:rsidRDefault="00BC32DA" w:rsidP="00BC32DA"/>
    <w:p w14:paraId="784C7EA1" w14:textId="29A2D289" w:rsidR="00BC32DA" w:rsidRDefault="00BC32DA" w:rsidP="00BC32DA"/>
    <w:p w14:paraId="6673A8E9" w14:textId="7E23D5FF" w:rsidR="00BC32DA" w:rsidRDefault="00BC32DA" w:rsidP="00BC32DA"/>
    <w:p w14:paraId="3FD5924B" w14:textId="7F5A2E6B" w:rsidR="00BC32DA" w:rsidRDefault="00BC32DA" w:rsidP="00BC32DA"/>
    <w:p w14:paraId="41B3C3A5" w14:textId="286565B0" w:rsidR="00BC32DA" w:rsidRDefault="00BC32DA" w:rsidP="00BC32DA"/>
    <w:p w14:paraId="54FAD51F" w14:textId="35CEEB57" w:rsidR="00BC32DA" w:rsidRDefault="00BC32DA" w:rsidP="00BC32DA"/>
    <w:p w14:paraId="5E2743B7" w14:textId="235DBEE4" w:rsidR="00BC32DA" w:rsidRDefault="00BC32DA" w:rsidP="00BC32DA"/>
    <w:p w14:paraId="5E70EA85" w14:textId="2CE1EB46" w:rsidR="00BC32DA" w:rsidRDefault="00BC32DA" w:rsidP="00BC32DA"/>
    <w:p w14:paraId="720BB90A" w14:textId="46C6A1F4" w:rsidR="00BC32DA" w:rsidRDefault="00BC32DA" w:rsidP="00BC32DA"/>
    <w:p w14:paraId="4D3FE814" w14:textId="27B72A53" w:rsidR="00BC32DA" w:rsidRDefault="00BC32DA" w:rsidP="00BC32DA"/>
    <w:p w14:paraId="1A1DD0F0" w14:textId="77777777" w:rsidR="00F6505E" w:rsidRDefault="00F6505E" w:rsidP="008B1036">
      <w:pPr>
        <w:pStyle w:val="1"/>
        <w:jc w:val="both"/>
      </w:pPr>
    </w:p>
    <w:p w14:paraId="6CCB521A" w14:textId="77777777" w:rsidR="00F6505E" w:rsidRDefault="00F6505E">
      <w:pPr>
        <w:pStyle w:val="1"/>
      </w:pPr>
    </w:p>
    <w:p w14:paraId="5FCF962F" w14:textId="4F19AFB9" w:rsidR="00302329" w:rsidRDefault="003806AD">
      <w:pPr>
        <w:pStyle w:val="1"/>
      </w:pPr>
      <w:r>
        <w:lastRenderedPageBreak/>
        <w:t>I. Общие положения</w:t>
      </w:r>
    </w:p>
    <w:p w14:paraId="39C18335" w14:textId="77777777" w:rsidR="00302329" w:rsidRDefault="00302329"/>
    <w:p w14:paraId="28CF573C" w14:textId="48F9E305" w:rsidR="00BC32DA" w:rsidRPr="00C67737" w:rsidRDefault="00BC32DA" w:rsidP="00BC32DA">
      <w:pPr>
        <w:pStyle w:val="11"/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730DCC">
        <w:rPr>
          <w:color w:val="auto"/>
          <w:sz w:val="24"/>
          <w:szCs w:val="24"/>
        </w:rPr>
        <w:t>1. Настоящие Правила приема граждан на обучение по образовательным программам высшего образования – программам подготовки научно-педагогических кадров в аспирантуре КБНЦ РАН в 20</w:t>
      </w:r>
      <w:r>
        <w:rPr>
          <w:color w:val="auto"/>
          <w:sz w:val="24"/>
          <w:szCs w:val="24"/>
        </w:rPr>
        <w:t>25</w:t>
      </w:r>
      <w:r w:rsidRPr="00730DCC">
        <w:rPr>
          <w:color w:val="auto"/>
          <w:sz w:val="24"/>
          <w:szCs w:val="24"/>
        </w:rPr>
        <w:t xml:space="preserve"> году </w:t>
      </w:r>
      <w:r w:rsidRPr="00C67737">
        <w:rPr>
          <w:color w:val="auto"/>
          <w:sz w:val="24"/>
          <w:szCs w:val="24"/>
        </w:rPr>
        <w:t xml:space="preserve">в ФГБНУ </w:t>
      </w:r>
      <w:r w:rsidRPr="00C67737">
        <w:rPr>
          <w:sz w:val="24"/>
          <w:szCs w:val="20"/>
        </w:rPr>
        <w:t>«Федеральный научный центр «Кабардино-Балкарский научный центр Российской академии наук» (КБНЦ РАН)</w:t>
      </w:r>
      <w:r w:rsidR="007E6303">
        <w:rPr>
          <w:sz w:val="24"/>
          <w:szCs w:val="20"/>
        </w:rPr>
        <w:t xml:space="preserve"> (далее – КБНЦ РАН)</w:t>
      </w:r>
      <w:r w:rsidRPr="00C67737">
        <w:rPr>
          <w:color w:val="auto"/>
          <w:sz w:val="24"/>
          <w:szCs w:val="24"/>
        </w:rPr>
        <w:t xml:space="preserve"> (далее – П</w:t>
      </w:r>
      <w:r w:rsidR="004C656F">
        <w:rPr>
          <w:color w:val="auto"/>
          <w:sz w:val="24"/>
          <w:szCs w:val="24"/>
        </w:rPr>
        <w:t>орядок</w:t>
      </w:r>
      <w:r w:rsidRPr="00C67737">
        <w:rPr>
          <w:color w:val="auto"/>
          <w:sz w:val="24"/>
          <w:szCs w:val="24"/>
        </w:rPr>
        <w:t>) разработаны в соответствии:</w:t>
      </w:r>
    </w:p>
    <w:p w14:paraId="35525DCF" w14:textId="313888B9" w:rsidR="00BC32DA" w:rsidRDefault="00BC32DA" w:rsidP="00BC32DA">
      <w:pPr>
        <w:pStyle w:val="11"/>
        <w:tabs>
          <w:tab w:val="left" w:pos="85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C67737">
        <w:rPr>
          <w:color w:val="auto"/>
          <w:sz w:val="24"/>
          <w:szCs w:val="24"/>
        </w:rPr>
        <w:t>– Федеральным законом от 29.12.2012 г. № 27З-ФЗ «Об образовании в Российской Федерации»;</w:t>
      </w:r>
    </w:p>
    <w:p w14:paraId="60E1DD86" w14:textId="0F2F8C61" w:rsidR="00991DD0" w:rsidRDefault="00991DD0" w:rsidP="00991DD0">
      <w:r>
        <w:t>Порядком прикрепления лиц для сдачи кандидатских экзаменов, сдачи кандидатских экзаменов и их перечнем, утвержденным приказом Министерства образования и науки Российской Федерации от 28 марта 2014 г. N 247.</w:t>
      </w:r>
    </w:p>
    <w:p w14:paraId="33E58CD7" w14:textId="77777777" w:rsidR="00BC32DA" w:rsidRDefault="00BC32DA" w:rsidP="00BC32DA">
      <w:pPr>
        <w:pStyle w:val="11"/>
        <w:tabs>
          <w:tab w:val="left" w:pos="85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C67737">
        <w:rPr>
          <w:color w:val="auto"/>
          <w:sz w:val="24"/>
          <w:szCs w:val="24"/>
        </w:rPr>
        <w:t>–</w:t>
      </w:r>
      <w:r w:rsidRPr="00394518">
        <w:t xml:space="preserve"> </w:t>
      </w:r>
      <w:r w:rsidRPr="00394518">
        <w:rPr>
          <w:color w:val="auto"/>
          <w:sz w:val="24"/>
          <w:szCs w:val="24"/>
        </w:rPr>
        <w:t>Приказ Министерства науки и высшего образования Российской Федерации</w:t>
      </w:r>
      <w:r>
        <w:rPr>
          <w:color w:val="auto"/>
          <w:sz w:val="24"/>
          <w:szCs w:val="24"/>
        </w:rPr>
        <w:t xml:space="preserve"> </w:t>
      </w:r>
      <w:r w:rsidRPr="00394518">
        <w:rPr>
          <w:color w:val="auto"/>
          <w:sz w:val="24"/>
          <w:szCs w:val="24"/>
        </w:rPr>
        <w:t>от 18 апреля 2025 г. N 366</w:t>
      </w:r>
      <w:r>
        <w:rPr>
          <w:color w:val="auto"/>
          <w:sz w:val="24"/>
          <w:szCs w:val="24"/>
        </w:rPr>
        <w:t xml:space="preserve"> </w:t>
      </w:r>
      <w:r w:rsidRPr="00394518">
        <w:rPr>
          <w:color w:val="auto"/>
          <w:sz w:val="24"/>
          <w:szCs w:val="24"/>
        </w:rPr>
        <w:t>"Об утверждении Порядка приема на обучение по образовательным программам высшего образования - программам подготовки научных и научно-педагогических кадров в аспирантуре"</w:t>
      </w:r>
      <w:r>
        <w:rPr>
          <w:color w:val="auto"/>
          <w:sz w:val="24"/>
          <w:szCs w:val="24"/>
        </w:rPr>
        <w:t xml:space="preserve"> </w:t>
      </w:r>
      <w:r w:rsidRPr="00C67737">
        <w:rPr>
          <w:color w:val="auto"/>
          <w:sz w:val="24"/>
          <w:szCs w:val="24"/>
        </w:rPr>
        <w:t>(далее – Порядок);</w:t>
      </w:r>
    </w:p>
    <w:p w14:paraId="7E35ABA5" w14:textId="281240D5" w:rsidR="00A12970" w:rsidRPr="00012B4C" w:rsidRDefault="00BC32DA" w:rsidP="00A12970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012B4C">
        <w:rPr>
          <w:rFonts w:ascii="Times New Roman" w:hAnsi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/>
          <w:color w:val="auto"/>
          <w:sz w:val="24"/>
          <w:szCs w:val="24"/>
        </w:rPr>
        <w:t xml:space="preserve">Постановлением Правительства РФ от 21 марта 2022 г. № 434 «Об утверждении особенностей приема на обучение по образовательным программам высшего образования, имеющим государственную аккредитацию, программам подготовки научных и научно-педагогических кадров в аспирантуре (адъюнктуре) в 2022 г.». </w:t>
      </w:r>
    </w:p>
    <w:p w14:paraId="55D2B86A" w14:textId="77777777" w:rsidR="00BC32DA" w:rsidRPr="00C67737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C67737">
        <w:rPr>
          <w:rFonts w:ascii="Times New Roman" w:hAnsi="Times New Roman"/>
          <w:color w:val="auto"/>
          <w:sz w:val="24"/>
          <w:szCs w:val="24"/>
        </w:rPr>
        <w:t>–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 Уставом </w:t>
      </w:r>
      <w:r w:rsidRPr="00C67737">
        <w:rPr>
          <w:rFonts w:ascii="Times New Roman" w:hAnsi="Times New Roman" w:cs="Times New Roman"/>
          <w:sz w:val="24"/>
          <w:szCs w:val="20"/>
        </w:rPr>
        <w:t>КБНЦ РАН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FF99A32" w14:textId="77777777" w:rsidR="00BC32DA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/>
          <w:color w:val="auto"/>
          <w:sz w:val="24"/>
          <w:szCs w:val="24"/>
        </w:rPr>
        <w:t>–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 Локальными нормативными актами </w:t>
      </w:r>
      <w:r w:rsidRPr="00C67737">
        <w:rPr>
          <w:rFonts w:ascii="Times New Roman" w:hAnsi="Times New Roman" w:cs="Times New Roman"/>
          <w:sz w:val="24"/>
          <w:szCs w:val="20"/>
        </w:rPr>
        <w:t>КБНЦ РАН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59D21EA" w14:textId="0114658E" w:rsidR="00BC32DA" w:rsidRPr="00C67737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 КБНЦ РАН объявляет прием на обучение по программам аспирантуры на основании лицензии на осуществление образовательной деятельности (№ 2521 от 24.01.2017 г.).  </w:t>
      </w:r>
    </w:p>
    <w:p w14:paraId="282AFF3A" w14:textId="46573B4D" w:rsidR="00BC32DA" w:rsidRPr="00C67737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. Правила регламентируют прием граждан Российской Федерации, иностранных граждан и лиц без гражданства (далее – поступающие) в КБНЦ РАН на обучение по образовательным программам высшего образования –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программам подготовки научно-педагогических кадров в аспирантуре, в том числе особенности проведения вступительных испытаний для инвалидов.</w:t>
      </w:r>
    </w:p>
    <w:p w14:paraId="148E193B" w14:textId="38ECBC03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35A0">
        <w:rPr>
          <w:rFonts w:ascii="Times New Roman" w:hAnsi="Times New Roman" w:cs="Times New Roman"/>
          <w:color w:val="auto"/>
          <w:sz w:val="24"/>
          <w:szCs w:val="24"/>
        </w:rPr>
        <w:t xml:space="preserve">4. КБНЦ РАН объявляет прием на обучение по программам аспирантуры (далее – прием на обучение) по следующим направлениям кадров высшей квалификации (далее – направления подготовки):  </w:t>
      </w:r>
    </w:p>
    <w:p w14:paraId="2A6AB903" w14:textId="77777777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1.1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 – </w:t>
      </w:r>
      <w:r w:rsidRPr="00A364D9">
        <w:rPr>
          <w:rFonts w:ascii="Times New Roman" w:hAnsi="Times New Roman"/>
          <w:color w:val="auto"/>
          <w:sz w:val="24"/>
          <w:szCs w:val="24"/>
        </w:rPr>
        <w:t>Математика и механика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5B4873FE" w14:textId="7D1B051C" w:rsidR="00BC32DA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1.2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 – </w:t>
      </w:r>
      <w:r w:rsidRPr="00A364D9">
        <w:rPr>
          <w:rFonts w:ascii="Times New Roman" w:hAnsi="Times New Roman"/>
          <w:color w:val="auto"/>
          <w:sz w:val="24"/>
          <w:szCs w:val="24"/>
        </w:rPr>
        <w:t>Компьютерные науки и информатика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10A00B8B" w14:textId="3BC841AC" w:rsidR="00A12970" w:rsidRDefault="00A12970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- 1.5 – Биологические науки</w:t>
      </w:r>
      <w:r w:rsidR="005B5AEF">
        <w:rPr>
          <w:rFonts w:ascii="Times New Roman" w:hAnsi="Times New Roman"/>
          <w:color w:val="auto"/>
          <w:sz w:val="24"/>
          <w:szCs w:val="24"/>
        </w:rPr>
        <w:t>;</w:t>
      </w:r>
    </w:p>
    <w:p w14:paraId="4A935BE9" w14:textId="3F28037F" w:rsidR="00A12970" w:rsidRDefault="00BC32DA" w:rsidP="00A12970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- 1.6 – Науки о Земле и окружающей среде;</w:t>
      </w:r>
    </w:p>
    <w:p w14:paraId="01185715" w14:textId="77777777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/>
          <w:color w:val="auto"/>
          <w:sz w:val="24"/>
          <w:szCs w:val="24"/>
        </w:rPr>
        <w:t>2</w:t>
      </w:r>
      <w:r w:rsidRPr="00A364D9">
        <w:rPr>
          <w:rFonts w:ascii="Times New Roman" w:hAnsi="Times New Roman"/>
          <w:color w:val="auto"/>
          <w:sz w:val="24"/>
          <w:szCs w:val="24"/>
        </w:rPr>
        <w:t>.2</w:t>
      </w:r>
      <w:r>
        <w:rPr>
          <w:rFonts w:ascii="Times New Roman" w:hAnsi="Times New Roman"/>
          <w:color w:val="auto"/>
          <w:sz w:val="24"/>
          <w:szCs w:val="24"/>
        </w:rPr>
        <w:t xml:space="preserve"> – Электроника, фотоника, приборостроение и связь; </w:t>
      </w:r>
    </w:p>
    <w:p w14:paraId="1DD16F89" w14:textId="77777777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2.3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 – </w:t>
      </w:r>
      <w:r w:rsidRPr="00A364D9">
        <w:rPr>
          <w:rFonts w:ascii="Times New Roman" w:hAnsi="Times New Roman"/>
          <w:color w:val="auto"/>
          <w:sz w:val="24"/>
          <w:szCs w:val="24"/>
        </w:rPr>
        <w:t>Информационные технологии и телекоммуникации</w:t>
      </w:r>
      <w:r w:rsidRPr="00E435A0">
        <w:rPr>
          <w:rFonts w:ascii="Times New Roman" w:hAnsi="Times New Roman"/>
          <w:color w:val="auto"/>
          <w:sz w:val="24"/>
          <w:szCs w:val="24"/>
        </w:rPr>
        <w:t>;</w:t>
      </w:r>
    </w:p>
    <w:p w14:paraId="06B0A960" w14:textId="77777777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4.1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 – </w:t>
      </w:r>
      <w:r w:rsidRPr="00A364D9">
        <w:rPr>
          <w:rFonts w:ascii="Times New Roman" w:hAnsi="Times New Roman"/>
          <w:color w:val="auto"/>
          <w:sz w:val="24"/>
          <w:szCs w:val="24"/>
        </w:rPr>
        <w:t>Агрономия, лесное и водное хозяйство</w:t>
      </w:r>
      <w:r w:rsidRPr="00E435A0">
        <w:rPr>
          <w:rFonts w:ascii="Times New Roman" w:hAnsi="Times New Roman"/>
          <w:color w:val="auto"/>
          <w:sz w:val="24"/>
          <w:szCs w:val="24"/>
        </w:rPr>
        <w:t>;</w:t>
      </w:r>
    </w:p>
    <w:p w14:paraId="425E753F" w14:textId="77777777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5.2</w:t>
      </w:r>
      <w:r w:rsidRPr="005F79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Экономика</w:t>
      </w:r>
      <w:r w:rsidRPr="00E435A0">
        <w:rPr>
          <w:rFonts w:ascii="Times New Roman" w:hAnsi="Times New Roman"/>
          <w:color w:val="auto"/>
          <w:sz w:val="24"/>
          <w:szCs w:val="24"/>
        </w:rPr>
        <w:t>;</w:t>
      </w:r>
    </w:p>
    <w:p w14:paraId="3CC4B7E8" w14:textId="77777777" w:rsidR="00BC32DA" w:rsidRPr="00E435A0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5.6</w:t>
      </w:r>
      <w:r w:rsidRPr="005F79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435A0">
        <w:rPr>
          <w:rFonts w:ascii="Times New Roman" w:hAnsi="Times New Roman"/>
          <w:color w:val="auto"/>
          <w:sz w:val="24"/>
          <w:szCs w:val="24"/>
        </w:rPr>
        <w:t>–</w:t>
      </w:r>
      <w:r w:rsidRPr="005F79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A364D9">
        <w:rPr>
          <w:rFonts w:ascii="Times New Roman" w:hAnsi="Times New Roman"/>
          <w:color w:val="auto"/>
          <w:sz w:val="24"/>
          <w:szCs w:val="24"/>
        </w:rPr>
        <w:t>Исторические науки</w:t>
      </w:r>
      <w:r w:rsidRPr="00E435A0">
        <w:rPr>
          <w:rFonts w:ascii="Times New Roman" w:hAnsi="Times New Roman"/>
          <w:color w:val="auto"/>
          <w:sz w:val="24"/>
          <w:szCs w:val="24"/>
        </w:rPr>
        <w:t>;</w:t>
      </w:r>
    </w:p>
    <w:p w14:paraId="61D0227C" w14:textId="77777777" w:rsidR="00BC32DA" w:rsidRPr="00C67737" w:rsidRDefault="00BC32DA" w:rsidP="00BC32D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5.9</w:t>
      </w:r>
      <w:r w:rsidRPr="005F79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435A0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A364D9">
        <w:rPr>
          <w:rFonts w:ascii="Times New Roman" w:hAnsi="Times New Roman"/>
          <w:color w:val="auto"/>
          <w:sz w:val="24"/>
          <w:szCs w:val="24"/>
        </w:rPr>
        <w:t>Филология</w:t>
      </w:r>
      <w:r w:rsidRPr="00E435A0">
        <w:rPr>
          <w:rFonts w:ascii="Times New Roman" w:hAnsi="Times New Roman"/>
          <w:color w:val="auto"/>
          <w:sz w:val="24"/>
          <w:szCs w:val="24"/>
        </w:rPr>
        <w:t>.</w:t>
      </w:r>
      <w:r w:rsidRPr="00C677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D364F1" w14:textId="22553287" w:rsidR="00302329" w:rsidRDefault="00BC32DA">
      <w:r>
        <w:t>5.КБНЦ РАН</w:t>
      </w:r>
      <w:r w:rsidR="003806AD">
        <w:t>, осуществляющая образовательную деятельность, объявляет прием на обучение по программам подготовки научных и научно-педагогических кадров в аспирантуре (далее соответственно - прием на обучение, программы аспирантуры) граждан Российской Федерации, иностранных граждан и лиц без гражданства (далее - поступающие) при наличии лицензии на осуществление образовательной деятельности по соответствующим программам аспирантуры, за исключением случаев, предусмотренных пунктом 40 части 1 статьи 12 Федерального закона от 4 мая 2011 г. N 99-ФЗ "О лицензировании отдельных видов деятельности".</w:t>
      </w:r>
    </w:p>
    <w:p w14:paraId="7BD43F79" w14:textId="03926879" w:rsidR="00302329" w:rsidRDefault="007E6303">
      <w:r>
        <w:t>6</w:t>
      </w:r>
      <w:r w:rsidR="003806AD">
        <w:t xml:space="preserve">. Порядок и условия приема на обучение в федеральные государственные организации, осуществляющие образовательную деятельность и находящиеся в ведении федеральных государственных органов, указанных в части 1 статьи 81 Федерального закона от 29 декабря 2012 г. </w:t>
      </w:r>
      <w:r w:rsidR="003806AD">
        <w:lastRenderedPageBreak/>
        <w:t>N 273-ФЗ "Об образовании в Российской Федерации" (далее - Федеральный закон N 273-ФЗ), устанавливаются указанными федеральными государственными органами</w:t>
      </w:r>
      <w:r w:rsidR="003806AD">
        <w:rPr>
          <w:vertAlign w:val="superscript"/>
        </w:rPr>
        <w:t> </w:t>
      </w:r>
      <w:r w:rsidR="003806AD">
        <w:t>.</w:t>
      </w:r>
    </w:p>
    <w:p w14:paraId="18940191" w14:textId="063A3689" w:rsidR="00302329" w:rsidRDefault="007E6303">
      <w:r>
        <w:t>7</w:t>
      </w:r>
      <w:r w:rsidR="003806AD">
        <w:t>. Прием на обучение осуществляется на первый курс.</w:t>
      </w:r>
    </w:p>
    <w:p w14:paraId="010CCDDA" w14:textId="0A49B0E9" w:rsidR="00302329" w:rsidRDefault="007E6303">
      <w:r>
        <w:t>8</w:t>
      </w:r>
      <w:r w:rsidR="003806AD">
        <w:t xml:space="preserve">. </w:t>
      </w:r>
      <w:bookmarkStart w:id="3" w:name="_Hlk199762404"/>
      <w:r w:rsidR="003806AD">
        <w:t>К освоению программ аспирантуры допускаются лица, имеющие образование не ниже высшего (специалитет или магистратура). Наличие указанного образования подтверждается документами об образовании и о квалификации, выдаваемыми лицам, успешно прошедшим государственную итоговую аттестацию либо итоговую аттестацию (далее - документы об образовании):</w:t>
      </w:r>
    </w:p>
    <w:p w14:paraId="6341E42F" w14:textId="7E4D89A2" w:rsidR="00302329" w:rsidRDefault="003806AD">
      <w:r>
        <w:t>документом об образовании образца, устанавливаемого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высшего образования, или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или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rPr>
          <w:vertAlign w:val="superscript"/>
        </w:rPr>
        <w:t> </w:t>
      </w:r>
      <w:r>
        <w:t>;</w:t>
      </w:r>
    </w:p>
    <w:p w14:paraId="71DBBD8F" w14:textId="77777777" w:rsidR="00302329" w:rsidRDefault="003806AD">
      <w:r>
        <w:t>документом государственного образца об уровне образования и о квалификации, полученным до 1 января 2014 г.;</w:t>
      </w:r>
    </w:p>
    <w:p w14:paraId="1603FE21" w14:textId="0EDAE345" w:rsidR="00302329" w:rsidRDefault="003806AD">
      <w:r>
        <w:t>документом об образовании образца, устанавливаемого федеральным государственным бюджетным образовательным учреждением высшего образования "Московский государственный университет имени М.В. Ломоносова", федеральным государственным бюджетным образовательным учреждением высшего образования "Санкт-Петербургский государственный университет", документом об образовании и о квалификации образца, установленного по решению коллегиального органа управления организации, если указанный документ выдан лицу, успешно прошедшему государственную итоговую аттестацию;</w:t>
      </w:r>
    </w:p>
    <w:p w14:paraId="3238F01C" w14:textId="1CBC8E5B" w:rsidR="00302329" w:rsidRDefault="003806AD">
      <w:r>
        <w:t>документом об образовании, выданным частной организацией, осуществляющей образовательную деятельность на территории инновационного центра "Сколково", или организацией, осуществляющей образовательную деятельность на территории инновационного научно-технологического центра;</w:t>
      </w:r>
    </w:p>
    <w:p w14:paraId="4D603DE2" w14:textId="28DF9379" w:rsidR="00302329" w:rsidRDefault="003806AD">
      <w:r>
        <w:t>свидетельством об окончании аспирантуры (адъюнктуры);</w:t>
      </w:r>
    </w:p>
    <w:p w14:paraId="0032ED88" w14:textId="77777777" w:rsidR="00302329" w:rsidRDefault="003806AD">
      <w:r>
        <w:t>документом (документами) об образовании, полученным (полученными) в иностранном государстве, если указанное в нем образование признается в Российской Федерации на уровне соответствующего образования (далее -документ иностранного государства об образовании).</w:t>
      </w:r>
    </w:p>
    <w:p w14:paraId="3CCF397F" w14:textId="25A39557" w:rsidR="00302329" w:rsidRDefault="007E6303">
      <w:bookmarkStart w:id="4" w:name="_Hlk199762571"/>
      <w:bookmarkEnd w:id="3"/>
      <w:r>
        <w:t>9</w:t>
      </w:r>
      <w:r w:rsidR="003806AD">
        <w:t>. Прием на обучение проводится:</w:t>
      </w:r>
    </w:p>
    <w:p w14:paraId="0FA4E6DA" w14:textId="36E552D5" w:rsidR="005B5AEF" w:rsidRDefault="005B5AEF" w:rsidP="005B5AEF">
      <w:pPr>
        <w:ind w:left="720"/>
      </w:pPr>
      <w:r>
        <w:t>1) по источникам финансирования мест:</w:t>
      </w:r>
    </w:p>
    <w:p w14:paraId="1E22847B" w14:textId="3D0BB58F" w:rsidR="005B5AEF" w:rsidRDefault="005B5AEF">
      <w:bookmarkStart w:id="5" w:name="_Hlk199762554"/>
      <w:bookmarkEnd w:id="4"/>
      <w:r>
        <w:t>а</w:t>
      </w:r>
      <w:r w:rsidR="003806AD">
        <w:t>) на места в рамках контрольных цифр приема</w:t>
      </w:r>
      <w:r>
        <w:t xml:space="preserve"> раздельно по видам бюджетов бюджетной системы Российской Федерации: </w:t>
      </w:r>
    </w:p>
    <w:p w14:paraId="56FDFAFF" w14:textId="11B66A8E" w:rsidR="005B5AEF" w:rsidRDefault="003806AD">
      <w:r>
        <w:t>за счет бюджетных ассигнований федерального бюджета</w:t>
      </w:r>
      <w:r w:rsidR="005B5AEF">
        <w:t>;</w:t>
      </w:r>
    </w:p>
    <w:p w14:paraId="67CD12D7" w14:textId="77777777" w:rsidR="005B5AEF" w:rsidRDefault="005B5AEF">
      <w:r>
        <w:t xml:space="preserve">за счет </w:t>
      </w:r>
      <w:r w:rsidR="003806AD">
        <w:t>бюджет</w:t>
      </w:r>
      <w:r>
        <w:t xml:space="preserve">ных ассигнований бюджетов </w:t>
      </w:r>
      <w:r w:rsidR="003806AD">
        <w:t>субъектов Российской Федерации</w:t>
      </w:r>
      <w:r>
        <w:t xml:space="preserve">; </w:t>
      </w:r>
    </w:p>
    <w:p w14:paraId="74DD94BA" w14:textId="4B0454C1" w:rsidR="00302329" w:rsidRDefault="005B5AEF">
      <w:r>
        <w:t xml:space="preserve">за счет бюджетных ассигнований </w:t>
      </w:r>
      <w:r w:rsidR="003806AD">
        <w:t>местных бюджетов</w:t>
      </w:r>
      <w:r>
        <w:t xml:space="preserve">; </w:t>
      </w:r>
      <w:r w:rsidR="003806AD">
        <w:t xml:space="preserve"> </w:t>
      </w:r>
    </w:p>
    <w:p w14:paraId="5B3ABC1C" w14:textId="44C3C684" w:rsidR="005B5AEF" w:rsidRDefault="005B5AEF">
      <w:r>
        <w:t>б) на платные места;</w:t>
      </w:r>
    </w:p>
    <w:p w14:paraId="4CB4279D" w14:textId="13137147" w:rsidR="00302329" w:rsidRDefault="005B5AEF" w:rsidP="00967AC6">
      <w:pPr>
        <w:ind w:left="720"/>
      </w:pPr>
      <w:r>
        <w:t xml:space="preserve">2) в случае детализации целевой квоты – раздельно по каждой целевой </w:t>
      </w:r>
      <w:r w:rsidR="00967AC6">
        <w:t xml:space="preserve">квоте, детализированной на несколько квот в интересах конкретных заказчиков целевого обучения. </w:t>
      </w:r>
    </w:p>
    <w:p w14:paraId="3660837C" w14:textId="3157153F" w:rsidR="00302329" w:rsidRDefault="005B5AEF" w:rsidP="005B5AEF">
      <w:pPr>
        <w:ind w:left="720"/>
      </w:pPr>
      <w:r>
        <w:t>2</w:t>
      </w:r>
      <w:r w:rsidR="003806AD">
        <w:t>) на места для обучения по договорам об образовании, заключаемым при приеме на обучение за счет средств физических и (или) юридических лиц, и за счет собственных средств организации (далее соответственно - платные места, договоры об образовании).</w:t>
      </w:r>
    </w:p>
    <w:bookmarkEnd w:id="5"/>
    <w:p w14:paraId="2FA0F088" w14:textId="063D8DA5" w:rsidR="00302329" w:rsidRDefault="00D17483">
      <w:r>
        <w:t>1</w:t>
      </w:r>
      <w:r w:rsidR="008F3BC1">
        <w:t>0</w:t>
      </w:r>
      <w:r w:rsidR="003806AD">
        <w:t xml:space="preserve">. </w:t>
      </w:r>
      <w:bookmarkStart w:id="6" w:name="_Hlk199762785"/>
      <w:r w:rsidR="003806AD">
        <w:t xml:space="preserve">В случае если после выделения целевой квоты основные бюджетные места отсутствуют, </w:t>
      </w:r>
      <w:r w:rsidR="007E6303">
        <w:t xml:space="preserve">КБНЦ РАН </w:t>
      </w:r>
      <w:r w:rsidR="003806AD">
        <w:t>объявляет прием на обучение на основные бюджетные места с указанием количества мест, равного нулю.</w:t>
      </w:r>
    </w:p>
    <w:bookmarkEnd w:id="6"/>
    <w:p w14:paraId="4C386BFE" w14:textId="64ADC191" w:rsidR="00302329" w:rsidRDefault="00D17483">
      <w:r>
        <w:t>1</w:t>
      </w:r>
      <w:r w:rsidR="008F3BC1">
        <w:t>1</w:t>
      </w:r>
      <w:r w:rsidR="003806AD">
        <w:t xml:space="preserve">. В рамках подготовки к проведению и проведения приема на обучение </w:t>
      </w:r>
      <w:r w:rsidR="007E6303">
        <w:t>КБНЦ РАН</w:t>
      </w:r>
      <w:r w:rsidR="003806AD">
        <w:t>:</w:t>
      </w:r>
    </w:p>
    <w:p w14:paraId="2B93E044" w14:textId="77777777" w:rsidR="00302329" w:rsidRDefault="003806AD">
      <w:r>
        <w:t>размещает информацию о приеме на обучение на своем официальном сайте в информационно-телекоммуникационной сети "Интернет" (далее - официальный сайт);</w:t>
      </w:r>
    </w:p>
    <w:p w14:paraId="630F673E" w14:textId="77777777" w:rsidR="00302329" w:rsidRDefault="003806AD">
      <w:r>
        <w:t xml:space="preserve">проводит прием от поступающих заявлений о приеме на обучение и документов, </w:t>
      </w:r>
      <w:r>
        <w:lastRenderedPageBreak/>
        <w:t>необходимых для поступления и прилагаемых к заявлению о приеме на обучение (далее соответственно - прием заявлений и документов, заявление о приеме, документы, необходимые для поступления);</w:t>
      </w:r>
    </w:p>
    <w:p w14:paraId="60F8ADDB" w14:textId="77777777" w:rsidR="00302329" w:rsidRDefault="003806AD">
      <w:r>
        <w:t>проводит вступительные испытания;</w:t>
      </w:r>
    </w:p>
    <w:p w14:paraId="3F329FD2" w14:textId="77777777" w:rsidR="00302329" w:rsidRDefault="003806AD">
      <w:r>
        <w:t>проводит зачисление на обучение (далее - зачисление).</w:t>
      </w:r>
    </w:p>
    <w:p w14:paraId="142A1F65" w14:textId="3B338B7D" w:rsidR="00302329" w:rsidRDefault="00D17483">
      <w:r>
        <w:t>1</w:t>
      </w:r>
      <w:r w:rsidR="008F3BC1">
        <w:t>2</w:t>
      </w:r>
      <w:r w:rsidR="003806AD">
        <w:t xml:space="preserve">. Прием на обучение проводится на конкурсной основе. Для проведения приема на обучение </w:t>
      </w:r>
      <w:r w:rsidR="007E6303">
        <w:t>КБНЦ РАН</w:t>
      </w:r>
      <w:r w:rsidR="003806AD">
        <w:t xml:space="preserve"> устанавливает:</w:t>
      </w:r>
    </w:p>
    <w:p w14:paraId="2F0332F2" w14:textId="77777777" w:rsidR="00302329" w:rsidRDefault="003806AD">
      <w:r>
        <w:t>перечень вступительных испытаний;</w:t>
      </w:r>
    </w:p>
    <w:p w14:paraId="28C62BCE" w14:textId="77777777" w:rsidR="00302329" w:rsidRDefault="003806AD">
      <w:r>
        <w:t>по каждому вступительному испытанию - максимальное количество баллов и минимальное количество баллов, подтверждающее успешное прохождение вступительного испытания (далее - минимальное количество баллов);</w:t>
      </w:r>
    </w:p>
    <w:p w14:paraId="558B5906" w14:textId="77777777" w:rsidR="00302329" w:rsidRDefault="003806AD">
      <w:r>
        <w:t>перечень индивидуальных достижений поступающих (далее - индивидуальные достижения) и порядок их учета.</w:t>
      </w:r>
    </w:p>
    <w:p w14:paraId="5DE31731" w14:textId="77777777" w:rsidR="00302329" w:rsidRDefault="003806AD">
      <w:r>
        <w:t>Сумма конкурсных баллов исчисляется как сумма баллов за вступительные испытания и за индивидуальные достижения.</w:t>
      </w:r>
    </w:p>
    <w:p w14:paraId="2E202797" w14:textId="210F68AF" w:rsidR="00D17483" w:rsidRDefault="00D17483" w:rsidP="00D17483">
      <w:r>
        <w:t>1</w:t>
      </w:r>
      <w:r w:rsidR="008F3BC1">
        <w:t>3</w:t>
      </w:r>
      <w:r w:rsidR="003806AD">
        <w:t xml:space="preserve">. </w:t>
      </w:r>
      <w:r>
        <w:t xml:space="preserve">КБНЦ РАН осуществляет прием по следующим условиям поступления на обучение (далее – условия поступления) с проведением отдельного конкурса по каждой совокупности этих условий: </w:t>
      </w:r>
    </w:p>
    <w:p w14:paraId="229B9C8E" w14:textId="77777777" w:rsidR="00D17483" w:rsidRDefault="00D17483" w:rsidP="00D17483">
      <w:r>
        <w:t>– по организации в целом по очной форме обучения;</w:t>
      </w:r>
    </w:p>
    <w:p w14:paraId="46D1BF1D" w14:textId="77777777" w:rsidR="00D17483" w:rsidRDefault="00D17483" w:rsidP="00D17483">
      <w:r>
        <w:t xml:space="preserve">–раздельно по программам аспирантуры в зависимости от их направленности (профиля): </w:t>
      </w:r>
    </w:p>
    <w:p w14:paraId="779D98F8" w14:textId="77777777" w:rsidR="00D17483" w:rsidRDefault="00D17483" w:rsidP="00D17483">
      <w:r>
        <w:t>а) по научной специальности;</w:t>
      </w:r>
    </w:p>
    <w:p w14:paraId="74024F56" w14:textId="77777777" w:rsidR="00D17483" w:rsidRDefault="00D17483" w:rsidP="00D17483">
      <w:r>
        <w:t>б) по нескольким научным специальностям в пределах группы научных специальностей (в случае, если контрольные цифры установлены по группе научных специальностей, а также в случае, если контрольные цифры установлены по группе научных специальностей, а также в случае, если контрольные цифры по соответствующим научным специальностям не установлены);</w:t>
      </w:r>
    </w:p>
    <w:p w14:paraId="17AA9027" w14:textId="77777777" w:rsidR="00D17483" w:rsidRDefault="00D17483" w:rsidP="00D17483">
      <w:r>
        <w:t>в) раздельно в рамках контрольных цифр и по договорам об оказании платных образовательных услуг;</w:t>
      </w:r>
    </w:p>
    <w:p w14:paraId="0568F007" w14:textId="77777777" w:rsidR="00D17483" w:rsidRDefault="00D17483" w:rsidP="00D17483">
      <w:r>
        <w:t xml:space="preserve">г) раздельно на места в пределах целевой квоты и на места в рамках контрольных цифр за вычетом целевой квоты (далее – основные места в рамках контрольных цифр).  </w:t>
      </w:r>
    </w:p>
    <w:p w14:paraId="25CCF770" w14:textId="309D5D09" w:rsidR="00D17483" w:rsidRDefault="00D17483" w:rsidP="00D17483">
      <w:r>
        <w:t xml:space="preserve">14 КБНЦ РАН может использовать различные способы проведения конкурса, указанные в пункте 13, по различным условиям поступления.  </w:t>
      </w:r>
    </w:p>
    <w:p w14:paraId="433D54AF" w14:textId="34C931BF" w:rsidR="00D17483" w:rsidRDefault="00D17483" w:rsidP="00D17483">
      <w:r>
        <w:t xml:space="preserve">15. Для всех конкурсов в рамках одного условия поступления, КБНЦ РАН устанавливает одинаковые перечень вступительных испытаний. </w:t>
      </w:r>
    </w:p>
    <w:p w14:paraId="117AEF89" w14:textId="0BEA2F99" w:rsidR="00302329" w:rsidRDefault="00D17483" w:rsidP="00D17483">
      <w:r>
        <w:t>КБНЦ РАН может устанавливать различное минимальное количество баллов по различным условиям поступления, указанными в пункте 13 в)</w:t>
      </w:r>
    </w:p>
    <w:p w14:paraId="34441A3C" w14:textId="4AAF1D42" w:rsidR="00302329" w:rsidRDefault="00D17483">
      <w:r>
        <w:t>16.</w:t>
      </w:r>
      <w:r w:rsidR="003806AD">
        <w:t xml:space="preserve"> </w:t>
      </w:r>
      <w:r>
        <w:t xml:space="preserve">КБНЦ РАН </w:t>
      </w:r>
      <w:r w:rsidR="003806AD">
        <w:t>формирует по каждой конкурсной группе:</w:t>
      </w:r>
    </w:p>
    <w:p w14:paraId="33AF43DE" w14:textId="77777777" w:rsidR="00302329" w:rsidRDefault="003806AD">
      <w:r>
        <w:t>списки лиц, подавших заявление о приеме (далее - списки подавших заявление);</w:t>
      </w:r>
    </w:p>
    <w:p w14:paraId="65CB6DD8" w14:textId="77777777" w:rsidR="00302329" w:rsidRDefault="003806AD">
      <w:r>
        <w:t>ранжированные списки лиц, подавших заявление о приеме и документы, необходимые для поступления, и имеющих необходимые результаты вступительных испытаний (далее - конкурсные списки).</w:t>
      </w:r>
    </w:p>
    <w:p w14:paraId="4841DB46" w14:textId="5D0B7D3A" w:rsidR="00302329" w:rsidRDefault="00D17483">
      <w:r>
        <w:t>17</w:t>
      </w:r>
      <w:r w:rsidR="003806AD">
        <w:t xml:space="preserve">. При наличии незаполненных мест после завершения зачисления </w:t>
      </w:r>
      <w:r>
        <w:t xml:space="preserve">КБНЦ РАН </w:t>
      </w:r>
      <w:r w:rsidR="003806AD">
        <w:t>проводит дополнительный прием на обучение на указанные места в соответствии с главой XII настоящего Порядка.</w:t>
      </w:r>
    </w:p>
    <w:p w14:paraId="2185E42C" w14:textId="77777777" w:rsidR="00302329" w:rsidRDefault="00302329"/>
    <w:p w14:paraId="288F3A5C" w14:textId="77777777" w:rsidR="00302329" w:rsidRDefault="003806AD">
      <w:pPr>
        <w:pStyle w:val="1"/>
      </w:pPr>
      <w:r>
        <w:t>II. Вступительные испытания</w:t>
      </w:r>
    </w:p>
    <w:p w14:paraId="268AC989" w14:textId="359D4623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Прием на обучение проводится по результатам вступительных испытаний. 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КБНЦ РАН определяет следующий перечень вступительных испытаний: </w:t>
      </w:r>
    </w:p>
    <w:p w14:paraId="35625EBE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>– специальную дисциплину, соответствующую направленности (профилю) программы подготовки научно-педагогических кадров в аспирантуре (далее – специальная дисциплина);</w:t>
      </w:r>
    </w:p>
    <w:p w14:paraId="19D96DED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>– иностранный язык (английский или французский, или немецкий).</w:t>
      </w:r>
    </w:p>
    <w:p w14:paraId="455ADAD7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lastRenderedPageBreak/>
        <w:t>Дополнительно к вступительным испытаниям обязательно предоставляется реферат с элементами научного исследования по направлению подготовки и направленности, который оценивается отдельно.</w:t>
      </w:r>
    </w:p>
    <w:p w14:paraId="498A375B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>Реферат, целью написания которого является выявление у поступающего необходимых теоретических и практических знаний, является самостоятельной научно-исследовательской работой поступающего, содержащей творческое осмысление исследуемой проблемы с раскрытием ее сути. Содержание должно быть логичным, изложение материала – нести проблемно-поисковый характер.</w:t>
      </w:r>
    </w:p>
    <w:p w14:paraId="567A8250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Изложение материала не должно ограничиваться лишь описательным подходом к раскрытию выбранной темы, но также должно отражать авторскую аналитическую оценку состояния исследуемой проблемы и собственную точку зрения на возможные варианты ее решения. </w:t>
      </w:r>
    </w:p>
    <w:p w14:paraId="34E61240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Реферат должен состоять из 4-х частей, в объеме не менее 20000 символов (15–20 страниц печатного текста формата А4): введение (обоснование выбора темы, ее актуальность, основные цели и задачи исследования); основная часть (в которой раскрывается суть исследуемой проблемы, дается оценка существующих в литературе основных теоретических подходов ее решения, изложение собственного взгляда на проблему и пути ее решения и т.д.); заключение (краткая формулировка основных выводов и результатов, полученных в ходе исследования); список литературы, использованной в ходе исследования по избранной теме. </w:t>
      </w:r>
    </w:p>
    <w:p w14:paraId="7956FD42" w14:textId="6EC560F3" w:rsidR="00D229C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19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. Каждое из вступительных испытаний оценивается по пятибалльной шкале. Критерии оценивания определены в программах вступительных испытаний.</w:t>
      </w:r>
    </w:p>
    <w:p w14:paraId="193ECF48" w14:textId="591F7B94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67737">
        <w:rPr>
          <w:rFonts w:ascii="Times New Roman" w:hAnsi="Times New Roman"/>
          <w:color w:val="auto"/>
          <w:sz w:val="24"/>
          <w:lang w:eastAsia="ru-RU" w:bidi="ru-RU"/>
        </w:rPr>
        <w:t xml:space="preserve">Минимальное количество баллов, подтверждающее успешное прохождение вступительного испытания, «9», при 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условии, что по каждому из перечисленных вступительных испытаний поступающий набрал не менее 3-х баллов. </w:t>
      </w:r>
      <w:r w:rsidRPr="00C67737">
        <w:rPr>
          <w:rFonts w:ascii="Times New Roman" w:hAnsi="Times New Roman"/>
          <w:color w:val="auto"/>
          <w:sz w:val="24"/>
          <w:lang w:eastAsia="ru-RU" w:bidi="ru-RU"/>
        </w:rPr>
        <w:t>Минимальное количество баллов не может быть изменено в ходе приема.</w:t>
      </w:r>
    </w:p>
    <w:p w14:paraId="19A2ABD7" w14:textId="23414F90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21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>Программы вступительных испытаний формируются на основе федеральных государственных образовательных стандартов высшего образования по программам специалитета и (или) программам магистратуры.</w:t>
      </w:r>
    </w:p>
    <w:p w14:paraId="10A710CE" w14:textId="75B82B8C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000000"/>
          <w:sz w:val="24"/>
          <w:lang w:eastAsia="ru-RU" w:bidi="ru-RU"/>
        </w:rPr>
        <w:t>22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 xml:space="preserve">. Вступительные испытания по специальной дисциплине и по иностранным языкам проводятся в устной форме. 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Реферат с элементами научного исследования по направлению подготовки предоставляется в письменной форме. </w:t>
      </w:r>
    </w:p>
    <w:p w14:paraId="743C5D10" w14:textId="247ECCBE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23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>Одно вступительное испытание проводится одновременно для всех поступающих либо в различные сроки для различных групп поступающих (в том числе по мере формирования указанных групп из числа лиц, подавших документы, необходимые для поступления). Для каждой группы поступающих проводится одно вступительное испытание в один день. По желанию поступающего ему может быть предоставлена возможность сдавать более одного вступительного испытания в один день (при наличии такой возможности у организации).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ACB31C9" w14:textId="6E637D92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24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>Поступающий однократно сдает каждое вступительное испытание.</w:t>
      </w:r>
    </w:p>
    <w:p w14:paraId="7041D956" w14:textId="26F4D6EB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 xml:space="preserve">Лица, не прошедшие вступительное испытание по уважительной причине (болезнь или иные обстоятельства, подтвержденные документально), повторно допускаются к сдаче вступительного испытания в другой группе или в резервный день. Лица, не прошедшие вступительное испытание в резервный день, считаются не учувствовавшими в конкурсе. </w:t>
      </w:r>
    </w:p>
    <w:p w14:paraId="293BB8F9" w14:textId="24469BC0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lang w:eastAsia="ru-RU" w:bidi="ru-RU"/>
        </w:rPr>
      </w:pPr>
      <w:r>
        <w:rPr>
          <w:rFonts w:ascii="Times New Roman" w:hAnsi="Times New Roman"/>
          <w:color w:val="auto"/>
          <w:sz w:val="24"/>
          <w:lang w:eastAsia="ru-RU" w:bidi="ru-RU"/>
        </w:rPr>
        <w:t>26.</w:t>
      </w:r>
      <w:r w:rsidRPr="00C67737">
        <w:rPr>
          <w:rFonts w:ascii="Times New Roman" w:hAnsi="Times New Roman"/>
          <w:color w:val="auto"/>
          <w:sz w:val="24"/>
          <w:lang w:eastAsia="ru-RU" w:bidi="ru-RU"/>
        </w:rPr>
        <w:t xml:space="preserve"> Во время проведения вступительных испытаний их участникам и лицам, привлекаемым к их проведению, запрещается иметь при себе и использовать средства связи. Участники вступительных испытаний могут иметь при себе и использовать справочные материалы и электронно-вычислительную технику, разрешенные к использованию во время проведения вступительных испытаний правилами приема, утвержденными организацией.</w:t>
      </w:r>
    </w:p>
    <w:p w14:paraId="7333DE54" w14:textId="3D215124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lang w:eastAsia="ru-RU" w:bidi="ru-RU"/>
        </w:rPr>
      </w:pPr>
      <w:r>
        <w:rPr>
          <w:rFonts w:ascii="Times New Roman" w:hAnsi="Times New Roman"/>
          <w:color w:val="auto"/>
          <w:sz w:val="24"/>
          <w:lang w:eastAsia="ru-RU" w:bidi="ru-RU"/>
        </w:rPr>
        <w:t>27</w:t>
      </w:r>
      <w:r w:rsidRPr="00C67737">
        <w:rPr>
          <w:rFonts w:ascii="Times New Roman" w:hAnsi="Times New Roman"/>
          <w:color w:val="auto"/>
          <w:sz w:val="24"/>
          <w:lang w:eastAsia="ru-RU" w:bidi="ru-RU"/>
        </w:rPr>
        <w:t xml:space="preserve">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 xml:space="preserve">При нарушении поступающим во время проведения вступительных испытаний правил приема, утвержденных </w:t>
      </w:r>
      <w:r w:rsidRPr="00C67737">
        <w:rPr>
          <w:rFonts w:ascii="Times New Roman" w:hAnsi="Times New Roman"/>
          <w:sz w:val="24"/>
        </w:rPr>
        <w:t>КБНЦ РАН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>, уполномоченные должностные лица организации вправе удалить его с места проведения вступительного испытания с составлением акта об удалении.</w:t>
      </w:r>
    </w:p>
    <w:p w14:paraId="533C5EB4" w14:textId="77777777" w:rsidR="00D229C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28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 xml:space="preserve">Результаты вступительного испытания объявляются на официальном сайте КБНЦ РАН и на информационном стенде не позднее трех рабочих дней со дня проведения вступительного испытания. </w:t>
      </w:r>
    </w:p>
    <w:p w14:paraId="27E52D5C" w14:textId="09441BF3" w:rsidR="00D229C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lang w:eastAsia="ru-RU" w:bidi="ru-RU"/>
        </w:rPr>
        <w:lastRenderedPageBreak/>
        <w:t xml:space="preserve">29.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>После объявления результатов письменного вступительного испытания поступающий (доверенное лицо) имеет право ознакомиться со своей работой (с работой поступающего) в день объявления результатов письменного вступительного испытания или в течение следующего рабочего дня.</w:t>
      </w:r>
    </w:p>
    <w:p w14:paraId="1E09EB2E" w14:textId="0BBDB12E" w:rsidR="00D229C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lang w:eastAsia="ru-RU" w:bidi="ru-RU"/>
        </w:rPr>
        <w:t xml:space="preserve">30. По результатам вступительного испытания, проводимого организацией самостоятельно, поступающий имеет право подать в организацию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 </w:t>
      </w:r>
    </w:p>
    <w:p w14:paraId="7D90057F" w14:textId="2D2B4AEE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lang w:eastAsia="ru-RU" w:bidi="ru-RU"/>
        </w:rPr>
        <w:t>31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 xml:space="preserve">. Лица, получившие на каком-либо вступительном испытании менее минимального количества баллов, не прошедшие вступительное испытание без уважительной причины (в том числе удаленные с места проведения вступительного испытания), повторно допущенные к сдаче вступительного испытания и не прошедшие вступительное испытание, выбывают из конкурса. </w:t>
      </w:r>
      <w:r>
        <w:rPr>
          <w:rFonts w:ascii="Times New Roman" w:hAnsi="Times New Roman"/>
          <w:color w:val="000000"/>
          <w:sz w:val="24"/>
          <w:lang w:eastAsia="ru-RU" w:bidi="ru-RU"/>
        </w:rPr>
        <w:t xml:space="preserve">КБНЦ РАН </w:t>
      </w:r>
      <w:r w:rsidRPr="00C67737">
        <w:rPr>
          <w:rFonts w:ascii="Times New Roman" w:hAnsi="Times New Roman"/>
          <w:color w:val="000000"/>
          <w:sz w:val="24"/>
          <w:lang w:eastAsia="ru-RU" w:bidi="ru-RU"/>
        </w:rPr>
        <w:t>возвращает документы указанным лицам.</w:t>
      </w:r>
    </w:p>
    <w:p w14:paraId="7B1FC8FB" w14:textId="77777777" w:rsidR="00F6505E" w:rsidRDefault="00F6505E">
      <w:pPr>
        <w:pStyle w:val="1"/>
      </w:pPr>
    </w:p>
    <w:p w14:paraId="6E87D105" w14:textId="0E3DFD01" w:rsidR="00302329" w:rsidRDefault="003806AD">
      <w:pPr>
        <w:pStyle w:val="1"/>
      </w:pPr>
      <w:r>
        <w:t>III. Учет индивидуальных достижений поступающих</w:t>
      </w:r>
    </w:p>
    <w:p w14:paraId="0CBD9BAC" w14:textId="4A5EA61E" w:rsidR="00D229C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lang w:eastAsia="ru-RU" w:bidi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32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lang w:eastAsia="ru-RU" w:bidi="ru-RU"/>
        </w:rPr>
        <w:t xml:space="preserve"> Перечень индивидуальных достижений, учитываемых при приеме на обучение, и порядок их учета устанавливаются КБНЦ РАН самостоятельно.     </w:t>
      </w:r>
    </w:p>
    <w:p w14:paraId="6109BF11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lang w:eastAsia="ru-RU" w:bidi="ru-RU"/>
        </w:rPr>
      </w:pPr>
      <w:r w:rsidRPr="00C67737">
        <w:rPr>
          <w:rFonts w:ascii="Times New Roman" w:hAnsi="Times New Roman"/>
          <w:color w:val="auto"/>
          <w:sz w:val="24"/>
          <w:lang w:eastAsia="ru-RU" w:bidi="ru-RU"/>
        </w:rPr>
        <w:t xml:space="preserve">Поступающие на обучение вправе представить сведения о своих </w:t>
      </w:r>
      <w:r w:rsidRPr="00C67737">
        <w:rPr>
          <w:rFonts w:ascii="Times New Roman" w:hAnsi="Times New Roman"/>
          <w:color w:val="auto"/>
          <w:sz w:val="24"/>
        </w:rPr>
        <w:t xml:space="preserve">индивидуальных </w:t>
      </w:r>
      <w:r w:rsidRPr="00C67737">
        <w:rPr>
          <w:rFonts w:ascii="Times New Roman" w:hAnsi="Times New Roman"/>
          <w:color w:val="auto"/>
          <w:sz w:val="24"/>
          <w:lang w:eastAsia="ru-RU" w:bidi="ru-RU"/>
        </w:rPr>
        <w:t>достижениях, результаты которых учитываются при приеме на обучение. Учет результатов индивидуальных достижений осуществляется посредством начисления баллов за индивидуальные достижения и (или) в качестве преимущества при равенстве критериев ранжирования списков поступающих. Баллы, начисленные за индивидуальные достижения, включаются в сумму конкурсных баллов. Поступающий представляет документы, подтверждающие получение индивидуальных достижений.</w:t>
      </w:r>
    </w:p>
    <w:p w14:paraId="3C2AB334" w14:textId="77777777" w:rsidR="00967AC6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В ходе проведения вступительных испытаний и подведения итогов приемной кампании учитываются индивидуальные достижения поступающих. В числе индивидуальных достижений поступающих учитываются научные публикации и выступления на научных мероприятиях с докладами по направлению, по которому поступающий участвует в конкурсе. Соответствие научных и учебных изданий направлению подготовки в аспираторе определяется членами экзаменационной соответствующей комиссии и оформляется протоколом. </w:t>
      </w:r>
    </w:p>
    <w:p w14:paraId="211C5A75" w14:textId="707D434D" w:rsidR="00D229C7" w:rsidRPr="00C67737" w:rsidRDefault="00967AC6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Количество баллов за индивидуальные достижение выражается целыми числами. </w:t>
      </w:r>
      <w:r w:rsidR="00D229C7" w:rsidRPr="00C67737">
        <w:rPr>
          <w:rFonts w:ascii="Times New Roman" w:hAnsi="Times New Roman" w:cs="Times New Roman"/>
          <w:color w:val="auto"/>
          <w:sz w:val="24"/>
          <w:szCs w:val="24"/>
        </w:rPr>
        <w:t>Максимальное возможное количество баллов за индивидуальные достижения – «5». При этом учитываются индивидуальные достижения поступающих (табл. 1). В случаях, если перечисленные работы выполнены в соавторстве, то количество баллов делится на количество соавторов.</w:t>
      </w:r>
    </w:p>
    <w:p w14:paraId="57C6FDA3" w14:textId="315F0006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33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. В пределах каждого учитываемого индивидуального достижения предоставление баллов является однократным (не предполагается их суммирование за одну и ту же статью или патент), а также пропорционально вкладу (соавторство и т.п.) поступающего на обучение в КБНЦ РАН. </w:t>
      </w:r>
    </w:p>
    <w:p w14:paraId="07FD4CD4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792919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Таблица 1. Учет индивидуальных достижений поступающих в ходе проведения вступительных испытаний в КБНЦ РАН. </w:t>
      </w:r>
    </w:p>
    <w:p w14:paraId="122A73E2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472"/>
        <w:gridCol w:w="1873"/>
      </w:tblGrid>
      <w:tr w:rsidR="00D229C7" w:rsidRPr="00C67737" w14:paraId="02F4160C" w14:textId="77777777" w:rsidTr="00AE75B0">
        <w:tc>
          <w:tcPr>
            <w:tcW w:w="7472" w:type="dxa"/>
          </w:tcPr>
          <w:p w14:paraId="01AC69BD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73" w:type="dxa"/>
          </w:tcPr>
          <w:p w14:paraId="4E6139D2" w14:textId="01F8EE9D" w:rsidR="00D229C7" w:rsidRPr="00C67737" w:rsidRDefault="00E91031" w:rsidP="00AE75B0">
            <w:pPr>
              <w:pStyle w:val="ae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Максимальное </w:t>
            </w:r>
            <w:r w:rsidR="00D229C7" w:rsidRPr="00C6773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Кол-во баллов</w:t>
            </w:r>
          </w:p>
        </w:tc>
      </w:tr>
      <w:tr w:rsidR="00D229C7" w:rsidRPr="00C67737" w14:paraId="45799308" w14:textId="77777777" w:rsidTr="00AE75B0">
        <w:tc>
          <w:tcPr>
            <w:tcW w:w="7472" w:type="dxa"/>
          </w:tcPr>
          <w:p w14:paraId="68FE6BED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статуса чемпиона и призера Олимпийских игр, Параолимпийских игр и Сурдлимпийских игр, чемпиона мира, чемпиона Европы, победителя первенства мира, первенства Европы по видам спорта, включенным в программы Олимпийских, Параолимпийских и Сурдлимпийских игр.</w:t>
            </w:r>
          </w:p>
        </w:tc>
        <w:tc>
          <w:tcPr>
            <w:tcW w:w="1873" w:type="dxa"/>
          </w:tcPr>
          <w:p w14:paraId="037F4B54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D229C7" w:rsidRPr="00C67737" w14:paraId="2FDF53BC" w14:textId="77777777" w:rsidTr="00AE75B0">
        <w:tc>
          <w:tcPr>
            <w:tcW w:w="7472" w:type="dxa"/>
          </w:tcPr>
          <w:p w14:paraId="640A789D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Диплом с отличием об окончании предшествующего уровня образования (магистратуры и специалитета)</w:t>
            </w:r>
          </w:p>
        </w:tc>
        <w:tc>
          <w:tcPr>
            <w:tcW w:w="1873" w:type="dxa"/>
          </w:tcPr>
          <w:p w14:paraId="00C20FA8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368B99E6" w14:textId="77777777" w:rsidTr="00AE75B0">
        <w:tc>
          <w:tcPr>
            <w:tcW w:w="7472" w:type="dxa"/>
          </w:tcPr>
          <w:p w14:paraId="259C1383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Статья в научных изданиях, индексирующихся в базах данных </w:t>
            </w: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Scopus</w:t>
            </w: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(или) </w:t>
            </w: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WoS</w:t>
            </w:r>
          </w:p>
        </w:tc>
        <w:tc>
          <w:tcPr>
            <w:tcW w:w="1873" w:type="dxa"/>
          </w:tcPr>
          <w:p w14:paraId="6FA5611D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D229C7" w:rsidRPr="00C67737" w14:paraId="571ED261" w14:textId="77777777" w:rsidTr="00AE75B0">
        <w:tc>
          <w:tcPr>
            <w:tcW w:w="7472" w:type="dxa"/>
          </w:tcPr>
          <w:p w14:paraId="249BCE45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Статья в научном сборнике или материалах конференции в изданиях, индексирующихся в базе данных РИНЦ</w:t>
            </w:r>
          </w:p>
        </w:tc>
        <w:tc>
          <w:tcPr>
            <w:tcW w:w="1873" w:type="dxa"/>
          </w:tcPr>
          <w:p w14:paraId="0844EC03" w14:textId="27BEE928" w:rsidR="00D229C7" w:rsidRPr="00C67737" w:rsidRDefault="00C143E0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6BE844A2" w14:textId="77777777" w:rsidTr="00AE75B0">
        <w:tc>
          <w:tcPr>
            <w:tcW w:w="7472" w:type="dxa"/>
          </w:tcPr>
          <w:p w14:paraId="5479C248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с докладом в региональной и (или) всероссийской конференции </w:t>
            </w:r>
          </w:p>
        </w:tc>
        <w:tc>
          <w:tcPr>
            <w:tcW w:w="1873" w:type="dxa"/>
          </w:tcPr>
          <w:p w14:paraId="5E1F2556" w14:textId="30AAAE7A" w:rsidR="00D229C7" w:rsidRPr="00C67737" w:rsidRDefault="00C143E0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2DC2B6EA" w14:textId="77777777" w:rsidTr="00AE75B0">
        <w:tc>
          <w:tcPr>
            <w:tcW w:w="7472" w:type="dxa"/>
          </w:tcPr>
          <w:p w14:paraId="489DE660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Статья, опубликованная в издании, входящем в перечень ВАК Министерства образования и науки РФ </w:t>
            </w:r>
          </w:p>
        </w:tc>
        <w:tc>
          <w:tcPr>
            <w:tcW w:w="1873" w:type="dxa"/>
          </w:tcPr>
          <w:p w14:paraId="6C9BBD86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226D31F1" w14:textId="77777777" w:rsidTr="00AE75B0">
        <w:tc>
          <w:tcPr>
            <w:tcW w:w="7472" w:type="dxa"/>
          </w:tcPr>
          <w:p w14:paraId="21F004F4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с докладом в международной конференции</w:t>
            </w:r>
          </w:p>
        </w:tc>
        <w:tc>
          <w:tcPr>
            <w:tcW w:w="1873" w:type="dxa"/>
          </w:tcPr>
          <w:p w14:paraId="0FFAC53B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76CBEAC3" w14:textId="77777777" w:rsidTr="00AE75B0">
        <w:tc>
          <w:tcPr>
            <w:tcW w:w="7472" w:type="dxa"/>
          </w:tcPr>
          <w:p w14:paraId="5221A54B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и количество глав в коллективной монографии, учебнике</w:t>
            </w:r>
          </w:p>
        </w:tc>
        <w:tc>
          <w:tcPr>
            <w:tcW w:w="1873" w:type="dxa"/>
          </w:tcPr>
          <w:p w14:paraId="6FCF17AB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11997311" w14:textId="77777777" w:rsidTr="00AE75B0">
        <w:tc>
          <w:tcPr>
            <w:tcW w:w="7472" w:type="dxa"/>
          </w:tcPr>
          <w:p w14:paraId="07FA2D8F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и количество научных и учебных изданий</w:t>
            </w:r>
          </w:p>
        </w:tc>
        <w:tc>
          <w:tcPr>
            <w:tcW w:w="1873" w:type="dxa"/>
          </w:tcPr>
          <w:p w14:paraId="23B27E06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29C7" w:rsidRPr="00C67737" w14:paraId="0E947E67" w14:textId="77777777" w:rsidTr="00AE75B0">
        <w:tc>
          <w:tcPr>
            <w:tcW w:w="7472" w:type="dxa"/>
          </w:tcPr>
          <w:p w14:paraId="46E00035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и количество патентов на изобретения, полезные модели и промышленные образцы</w:t>
            </w:r>
          </w:p>
        </w:tc>
        <w:tc>
          <w:tcPr>
            <w:tcW w:w="1873" w:type="dxa"/>
          </w:tcPr>
          <w:p w14:paraId="1A74D177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D229C7" w:rsidRPr="00C67737" w14:paraId="19CC47BC" w14:textId="77777777" w:rsidTr="00AE75B0">
        <w:tc>
          <w:tcPr>
            <w:tcW w:w="7472" w:type="dxa"/>
          </w:tcPr>
          <w:p w14:paraId="71C1E36C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и количество монографий</w:t>
            </w:r>
          </w:p>
        </w:tc>
        <w:tc>
          <w:tcPr>
            <w:tcW w:w="1873" w:type="dxa"/>
          </w:tcPr>
          <w:p w14:paraId="363E944E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D229C7" w:rsidRPr="00C67737" w14:paraId="63B1F90A" w14:textId="77777777" w:rsidTr="00AE75B0">
        <w:tc>
          <w:tcPr>
            <w:tcW w:w="7472" w:type="dxa"/>
          </w:tcPr>
          <w:p w14:paraId="4CE8B124" w14:textId="77777777" w:rsidR="00D229C7" w:rsidRPr="00C67737" w:rsidRDefault="00D229C7" w:rsidP="00AE75B0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Наличие и количество свидетельств о государственной регистрации программ для ЭВМ </w:t>
            </w:r>
          </w:p>
        </w:tc>
        <w:tc>
          <w:tcPr>
            <w:tcW w:w="1873" w:type="dxa"/>
          </w:tcPr>
          <w:p w14:paraId="15E0949D" w14:textId="77777777" w:rsidR="00D229C7" w:rsidRPr="00C67737" w:rsidRDefault="00D229C7" w:rsidP="00AE75B0">
            <w:pPr>
              <w:pStyle w:val="a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7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14:paraId="3DABE2B4" w14:textId="77777777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624E6B7" w14:textId="2FCD85F8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34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. Предоставленные к учету за индивидуальные достижения статьи и патенты должны быть опубликованы до дня окончания приема документов. Справки о приеме к публикации не принимаются и не учитываются.</w:t>
      </w:r>
    </w:p>
    <w:p w14:paraId="50B3AD5B" w14:textId="3B5D03A2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34.1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. Представленные к учету за индивидуальные достижения в обязательном порядке должны соответствовать направленности программы аспирантуры, на которую поступает абитуриент.</w:t>
      </w:r>
    </w:p>
    <w:p w14:paraId="180E62B7" w14:textId="432192E9" w:rsidR="00D229C7" w:rsidRPr="00C67737" w:rsidRDefault="00D229C7" w:rsidP="00D229C7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34.2</w:t>
      </w:r>
      <w:r w:rsidRPr="00C67737">
        <w:rPr>
          <w:rFonts w:ascii="Times New Roman" w:hAnsi="Times New Roman" w:cs="Times New Roman"/>
          <w:color w:val="auto"/>
          <w:sz w:val="24"/>
          <w:szCs w:val="24"/>
        </w:rPr>
        <w:t>. При подведении итогов вступительных испытаний преимущественное право на поступление в КБНЦ РАН для прохождения подготовки по программам аспирантуры отдается поступающим, набравшим наибольшее количество баллов. В НОЦ КБНЦ РАН установлена следующая приоритетность вступительных испытаний и реферата:</w:t>
      </w:r>
    </w:p>
    <w:p w14:paraId="784F7CF1" w14:textId="7D5FC6A2" w:rsidR="00F6505E" w:rsidRPr="00394782" w:rsidRDefault="00D229C7" w:rsidP="00394782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7737">
        <w:rPr>
          <w:rFonts w:ascii="Times New Roman" w:hAnsi="Times New Roman" w:cs="Times New Roman"/>
          <w:color w:val="auto"/>
          <w:sz w:val="24"/>
          <w:szCs w:val="24"/>
        </w:rPr>
        <w:t>В случае равенства баллов предпочтение отдается поступающему, набравшему наибольшее количество баллов в ходе вступительного испытания по специальной дисциплине, соответствующей направлению подготовки. В случае равенства баллов по специальной дисциплине, соответствующей направлению подготовки, преимущество отдается поступающему, набравшему наибольшее количество баллов за реферат с элементами научного исследования по направлению подготовки. В случае равенства баллов за реферат с элементами научного исследования по направлению подготовки преимущество отдается поступающему, набравшему наибольшее количество баллов за индивидуальные достижения. В случае равенства баллов за индивидуальные достижения преимущество отдается поступающему, набравшему наибольшее количество баллов за экзамен по иностранному языку. В случае равенства баллов за экзамен по иностранному языку преимущество поступающему отдается на основании субъективного мнения экзаменационной комиссии по направлению подготовки. Решение комиссии в данном случае оформляется протоколом.</w:t>
      </w:r>
    </w:p>
    <w:p w14:paraId="70717534" w14:textId="77777777" w:rsidR="00F6505E" w:rsidRDefault="00F6505E"/>
    <w:p w14:paraId="49F855C7" w14:textId="77777777" w:rsidR="00302329" w:rsidRDefault="003806AD">
      <w:pPr>
        <w:pStyle w:val="1"/>
      </w:pPr>
      <w:r>
        <w:lastRenderedPageBreak/>
        <w:t>IV. Прием заявлений и документов</w:t>
      </w:r>
    </w:p>
    <w:p w14:paraId="56FF9825" w14:textId="77777777" w:rsidR="00302329" w:rsidRDefault="00302329"/>
    <w:p w14:paraId="267CB004" w14:textId="3F39EBF2" w:rsidR="00302329" w:rsidRDefault="003806AD">
      <w:r>
        <w:t>3</w:t>
      </w:r>
      <w:r w:rsidR="002900B1">
        <w:t>5</w:t>
      </w:r>
      <w:r>
        <w:t>. Поступающий на обучение подает:</w:t>
      </w:r>
    </w:p>
    <w:p w14:paraId="18794480" w14:textId="77777777" w:rsidR="00302329" w:rsidRDefault="003806AD">
      <w:r>
        <w:t>одно заявление о приеме на места в рамках контрольных цифр приема (если он хочет поступать на указанные места);</w:t>
      </w:r>
    </w:p>
    <w:p w14:paraId="7F459B11" w14:textId="77777777" w:rsidR="00302329" w:rsidRDefault="003806AD">
      <w:r>
        <w:t>одно заявление о приеме на платные места (если он хочет поступать на указанные места);</w:t>
      </w:r>
    </w:p>
    <w:p w14:paraId="2C5AE0B3" w14:textId="77777777" w:rsidR="00302329" w:rsidRDefault="003806AD">
      <w:r>
        <w:t>документы, необходимые для поступления.</w:t>
      </w:r>
    </w:p>
    <w:p w14:paraId="356B00E1" w14:textId="03B4D95D" w:rsidR="00302329" w:rsidRDefault="003806AD">
      <w:r>
        <w:t>3</w:t>
      </w:r>
      <w:r w:rsidR="002900B1">
        <w:t>6</w:t>
      </w:r>
      <w:r>
        <w:t>. Поступающий подает заявления о приеме и (или) документы, необходимые для поступления, следующими способами (по своему решению):</w:t>
      </w:r>
    </w:p>
    <w:p w14:paraId="650D8703" w14:textId="6E513589" w:rsidR="00302329" w:rsidRDefault="003806AD">
      <w:r>
        <w:t xml:space="preserve">1) представляет в </w:t>
      </w:r>
      <w:r w:rsidR="002900B1">
        <w:t xml:space="preserve">КБНЦ РАН </w:t>
      </w:r>
      <w:r>
        <w:t>лично;</w:t>
      </w:r>
    </w:p>
    <w:p w14:paraId="53015EAC" w14:textId="7CCE3462" w:rsidR="00302329" w:rsidRDefault="003806AD">
      <w:r>
        <w:t xml:space="preserve">2) направляет в </w:t>
      </w:r>
      <w:r w:rsidR="002900B1">
        <w:t xml:space="preserve">КБНЦ РАН </w:t>
      </w:r>
      <w:r>
        <w:t>через оператора почтовой связи общего пользования (далее - оператор почтовой связи);</w:t>
      </w:r>
    </w:p>
    <w:p w14:paraId="052086E8" w14:textId="08B234D4" w:rsidR="00302329" w:rsidRDefault="00C33562">
      <w:r>
        <w:t>3</w:t>
      </w:r>
      <w:r w:rsidR="003806AD">
        <w:t>) представляет посредством федеральной государственной информационной системы "Единый портал государственных и муниципальных услуг (функций)"</w:t>
      </w:r>
      <w:r w:rsidR="003806AD">
        <w:rPr>
          <w:vertAlign w:val="superscript"/>
        </w:rPr>
        <w:t> </w:t>
      </w:r>
      <w:r w:rsidR="003806AD">
        <w:t>(далее - ЕПГУ)</w:t>
      </w:r>
      <w:r>
        <w:t>.</w:t>
      </w:r>
      <w:r w:rsidR="003806AD">
        <w:t xml:space="preserve"> </w:t>
      </w:r>
    </w:p>
    <w:p w14:paraId="4BE41592" w14:textId="265A091E" w:rsidR="00302329" w:rsidRDefault="002900B1">
      <w:r>
        <w:t xml:space="preserve">КБНЦ РАН </w:t>
      </w:r>
      <w:r w:rsidR="003806AD">
        <w:t xml:space="preserve">обеспечивает возможность представления (направления) заявлений и документов, необходимых для поступления, всеми указанными способами. В случае использования ЕПГУ для представления заявлений о приеме и документов, необходимых для поступления, </w:t>
      </w:r>
      <w:r>
        <w:t xml:space="preserve">КБНЦ РАН </w:t>
      </w:r>
      <w:r w:rsidR="003806AD">
        <w:t xml:space="preserve">вправе не проводить прием заявлений и документов </w:t>
      </w:r>
      <w:r w:rsidR="00152C95">
        <w:t xml:space="preserve">посредством электронной </w:t>
      </w:r>
      <w:r w:rsidR="003806AD">
        <w:t>информационной системы организации.</w:t>
      </w:r>
    </w:p>
    <w:p w14:paraId="081C7116" w14:textId="5406D9E0" w:rsidR="00302329" w:rsidRDefault="002900B1">
      <w:r>
        <w:t xml:space="preserve">КБНЦ РАН </w:t>
      </w:r>
      <w:r w:rsidR="003806AD">
        <w:t xml:space="preserve">устанавливает места для приема заявлений и документов, представляемых лично поступающими, и сроки приема заявлений и документов в местах их приема. </w:t>
      </w:r>
    </w:p>
    <w:p w14:paraId="25E14C6E" w14:textId="69B2CDE8" w:rsidR="00C33562" w:rsidRDefault="00C33562">
      <w:r>
        <w:t xml:space="preserve">Межгосударственные образовательные организации высшего образования, находящиеся в совместном ведении Российской Федерации и иностранного государства, вправе использовать электронные информационные системы КБНЦ РАН при проведении приема на обучение.  </w:t>
      </w:r>
    </w:p>
    <w:p w14:paraId="462B13D0" w14:textId="02AFA696" w:rsidR="00302329" w:rsidRDefault="003806AD">
      <w:r>
        <w:t>3</w:t>
      </w:r>
      <w:r w:rsidR="002900B1">
        <w:t>7</w:t>
      </w:r>
      <w:r>
        <w:t>. В заявлении о приеме поступающий указывает конкурсные группы, по которым он хочет быть зачисленным в</w:t>
      </w:r>
      <w:r w:rsidR="002900B1">
        <w:t xml:space="preserve"> аспирантуру КБНЦ РАН</w:t>
      </w:r>
      <w:r>
        <w:t>, и приоритеты зачисления по каждой конкурсной группе (далее - приоритеты зачисления).</w:t>
      </w:r>
    </w:p>
    <w:p w14:paraId="7DA3DC97" w14:textId="77777777" w:rsidR="00302329" w:rsidRDefault="003806AD">
      <w:r>
        <w:t>Поступающий указывает следующие приоритеты зачисления:</w:t>
      </w:r>
    </w:p>
    <w:p w14:paraId="12527861" w14:textId="77777777" w:rsidR="00302329" w:rsidRDefault="003806AD">
      <w:r>
        <w:t>1) для поступления на места в рамках контрольных цифр приема:</w:t>
      </w:r>
    </w:p>
    <w:p w14:paraId="00E0EDE5" w14:textId="77777777" w:rsidR="00302329" w:rsidRDefault="003806AD">
      <w:r>
        <w:t>приоритет зачисления на места в пределах целевой квоты (далее - приоритет целевой квоты);</w:t>
      </w:r>
    </w:p>
    <w:p w14:paraId="501316B3" w14:textId="77777777" w:rsidR="00302329" w:rsidRDefault="003806AD">
      <w:r>
        <w:t>приоритет зачисления на основные бюджетные места (далее - приоритет основных бюджетных мест);</w:t>
      </w:r>
    </w:p>
    <w:p w14:paraId="075AA6D3" w14:textId="77777777" w:rsidR="00302329" w:rsidRDefault="003806AD">
      <w:r>
        <w:t>2) для поступления на платные места - приоритет зачисления на платные места.</w:t>
      </w:r>
    </w:p>
    <w:p w14:paraId="3BBEAAC5" w14:textId="77777777" w:rsidR="00302329" w:rsidRDefault="003806AD">
      <w:r>
        <w:t>Приоритеты зачисления обозначаются порядковыми номерами (целыми числами, начиная с единицы). Высота приоритетов зачисления (приоритетность зачисления) уменьшается с возрастанием указанных номеров.</w:t>
      </w:r>
    </w:p>
    <w:p w14:paraId="1CAA114C" w14:textId="77777777" w:rsidR="00302329" w:rsidRDefault="003806AD">
      <w:r>
        <w:t>Поступающий указывает отдельную последовательность приоритетов зачисления на места в рамках контрольных цифр приема и отдельную последовательность приоритетов зачисления на платные места.</w:t>
      </w:r>
    </w:p>
    <w:p w14:paraId="43666042" w14:textId="5D4F7B6F" w:rsidR="00302329" w:rsidRDefault="003806AD">
      <w:r>
        <w:t>3</w:t>
      </w:r>
      <w:r w:rsidR="002900B1">
        <w:t>8</w:t>
      </w:r>
      <w:r>
        <w:t>. В заявлении о приеме поступающий заверяет личной подписью следующие факты (при подаче заявления о приеме в электронной форме</w:t>
      </w:r>
      <w:r w:rsidR="00C143E0">
        <w:t xml:space="preserve"> </w:t>
      </w:r>
      <w:r w:rsidR="00BF702E">
        <w:rPr>
          <w:color w:val="000000"/>
          <w:shd w:val="clear" w:color="auto" w:fill="FFFFFF"/>
        </w:rPr>
        <w:t>Поступающий может внести изменения в заявление о приеме</w:t>
      </w:r>
      <w:r w:rsidR="00C143E0">
        <w:rPr>
          <w:color w:val="000000"/>
          <w:shd w:val="clear" w:color="auto" w:fill="FFFFFF"/>
        </w:rPr>
        <w:t xml:space="preserve"> </w:t>
      </w:r>
      <w:r>
        <w:t>посредством ЕПГУ подтверждение указанных фактов осуществляется посредством внесения в заявление о приеме соответствующей отметки):</w:t>
      </w:r>
    </w:p>
    <w:p w14:paraId="4987A10A" w14:textId="77777777" w:rsidR="00302329" w:rsidRDefault="003806AD">
      <w:r>
        <w:t>1) ознакомление поступающего с информацией о необходимости указания в заявлении о приеме достоверных сведений и представления подлинных документов;</w:t>
      </w:r>
    </w:p>
    <w:p w14:paraId="7339C709" w14:textId="4C4800C5" w:rsidR="00302329" w:rsidRDefault="003806AD">
      <w:r>
        <w:t>2) ознакомление поступающего с правилами приема на обучение, утвержденными</w:t>
      </w:r>
      <w:r w:rsidR="002900B1">
        <w:t xml:space="preserve"> в КБНЦ РАН</w:t>
      </w:r>
      <w:r>
        <w:t>, а также с документами и информацией, указанными в части 2 статьи 55 Федерального закона N 273-ФЗ;</w:t>
      </w:r>
    </w:p>
    <w:p w14:paraId="0A958C46" w14:textId="77777777" w:rsidR="00302329" w:rsidRDefault="003806AD">
      <w:r>
        <w:t xml:space="preserve">3) при поступлении на обучение на места в рамках контрольных цифр приема - получение соответствующего высшего образования впервые (отсутствие у поступающего диплома об окончании аспирантуры (адъюнктуры), свидетельства об окончании аспирантуры (адъюнктуры), </w:t>
      </w:r>
      <w:r>
        <w:lastRenderedPageBreak/>
        <w:t>диплома кандидата наук), за исключением установленных законодательством Российской Федерации случаев получения высшего образования за счет бюджетных ассигнований при наличии у лица соответствующего высшего образования.</w:t>
      </w:r>
    </w:p>
    <w:p w14:paraId="26331167" w14:textId="50EF0145" w:rsidR="00302329" w:rsidRDefault="003806AD">
      <w:r>
        <w:t>3</w:t>
      </w:r>
      <w:r w:rsidR="002900B1">
        <w:t>9</w:t>
      </w:r>
      <w:r>
        <w:t>. В заявлении о приеме указывается необходимость (отсутствие необходимости)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14:paraId="102F6A32" w14:textId="3086B005" w:rsidR="00302329" w:rsidRDefault="00A17684">
      <w:r>
        <w:t>40</w:t>
      </w:r>
      <w:r w:rsidR="003806AD">
        <w:t>. Заявление о приеме представляется на русском языке.</w:t>
      </w:r>
    </w:p>
    <w:p w14:paraId="0609C879" w14:textId="66D9460C" w:rsidR="00302329" w:rsidRDefault="00A17684">
      <w:r>
        <w:t>41</w:t>
      </w:r>
      <w:r w:rsidR="003806AD">
        <w:t xml:space="preserve">. Поступающий может </w:t>
      </w:r>
      <w:r w:rsidR="00BF702E">
        <w:t>после подачи заявления о приеме внести в него изменения, включая изменение конкурсных групп (в том числе дополнение, исключение конкурсных групп),</w:t>
      </w:r>
      <w:r w:rsidR="00C07B17">
        <w:t xml:space="preserve"> изменение приоритетов зачисления и иных сведений, указываемых в заявлении о приеме, представить и (или) отозвать документы, прилагаемые к заявлению о приеме (за исключением отзыва документов, представленных в электронном виде). Изменение приоритетов зачисления на ЕПГУ осуществляется не чаще чем один раз в 2 часа.</w:t>
      </w:r>
    </w:p>
    <w:p w14:paraId="38611B3E" w14:textId="7F0807F6" w:rsidR="00C07B17" w:rsidRDefault="00C07B17">
      <w:r>
        <w:t xml:space="preserve">Действия, указанные в первом абзаце настоящего пункта, осуществляются не позднее дня завершения приема заявлений и документов.   </w:t>
      </w:r>
    </w:p>
    <w:p w14:paraId="405C884C" w14:textId="17A696DE" w:rsidR="00302329" w:rsidRDefault="00A17684">
      <w:r>
        <w:t>42</w:t>
      </w:r>
      <w:r w:rsidR="003806AD">
        <w:t>. Поступающий представляет документы, необходимые для поступления:</w:t>
      </w:r>
    </w:p>
    <w:p w14:paraId="38E5AA3F" w14:textId="77777777" w:rsidR="00302329" w:rsidRDefault="003806AD">
      <w:r>
        <w:t>1) документ (документы), удостоверяющий личность, гражданство (в том числе может представить паспорт гражданина Российской Федерации, удостоверяющий личность гражданина Российской Федерации за пределами территории Российской Федерации) (представляется одновременно с заявлением о приеме);</w:t>
      </w:r>
    </w:p>
    <w:p w14:paraId="5DC0F62C" w14:textId="77777777" w:rsidR="00302329" w:rsidRDefault="003806AD">
      <w:r>
        <w:t>2) документ об образовании (представляется не позднее дня завершения приема заявлений о согласии на зачисление).</w:t>
      </w:r>
    </w:p>
    <w:p w14:paraId="4EB0D42B" w14:textId="77777777" w:rsidR="00302329" w:rsidRDefault="003806AD">
      <w:r>
        <w:t>Поступающий может представить один или несколько документов об образовании.</w:t>
      </w:r>
    </w:p>
    <w:p w14:paraId="70C85BD2" w14:textId="64F55CB7" w:rsidR="00302329" w:rsidRPr="00A17684" w:rsidRDefault="003806AD">
      <w:pPr>
        <w:rPr>
          <w:b/>
          <w:bCs/>
        </w:rPr>
      </w:pPr>
      <w:r>
        <w:t>Документ иностранного государства об образовании представляется со свидетельством о признании иностранного образования, за исключением случаев, в которых в соответствии с законодательством Российской Федерации</w:t>
      </w:r>
      <w:r>
        <w:rPr>
          <w:vertAlign w:val="superscript"/>
        </w:rPr>
        <w:t> </w:t>
      </w:r>
      <w:r w:rsidR="00F6505E">
        <w:t xml:space="preserve"> </w:t>
      </w:r>
      <w:r>
        <w:t xml:space="preserve">и (или) международным договором не требуется признание иностранного образования. Свидетельство о признании иностранного образования представляется не позднее срока завершения представления согласия на зачисление (на места в рамках контрольных цифр приема) или не позднее дня завершения заключения договоров (на платные места) согласно пунктам </w:t>
      </w:r>
      <w:r w:rsidRPr="00722239">
        <w:t>5</w:t>
      </w:r>
      <w:r w:rsidR="00722239" w:rsidRPr="00722239">
        <w:t>7</w:t>
      </w:r>
      <w:r w:rsidRPr="00722239">
        <w:t xml:space="preserve"> и 5</w:t>
      </w:r>
      <w:r w:rsidR="00722239" w:rsidRPr="00722239">
        <w:t>8</w:t>
      </w:r>
      <w:r w:rsidRPr="00722239">
        <w:t xml:space="preserve"> настоящего Порядка</w:t>
      </w:r>
      <w:r w:rsidRPr="00A17684">
        <w:rPr>
          <w:b/>
          <w:bCs/>
        </w:rPr>
        <w:t>;</w:t>
      </w:r>
    </w:p>
    <w:p w14:paraId="51777E33" w14:textId="77777777" w:rsidR="00302329" w:rsidRDefault="003806AD">
      <w:r>
        <w:t>3) документ, подтверждающий регистрацию в системе индивидуального (персонифицированного) учета (представляется одновременно с заявлением о приеме, при наличии);</w:t>
      </w:r>
    </w:p>
    <w:p w14:paraId="70314E8E" w14:textId="7915427B" w:rsidR="00302329" w:rsidRDefault="003806AD">
      <w:r>
        <w:t>4) заявление о согласии на обработку персональных данных</w:t>
      </w:r>
      <w:r>
        <w:rPr>
          <w:vertAlign w:val="superscript"/>
        </w:rPr>
        <w:t xml:space="preserve">  </w:t>
      </w:r>
      <w:r>
        <w:t>(представляется одновременно с заявлением о приеме);</w:t>
      </w:r>
    </w:p>
    <w:p w14:paraId="2E9F8A3C" w14:textId="77777777" w:rsidR="00302329" w:rsidRDefault="003806AD">
      <w:r>
        <w:t>5) при необходимости создания специальных условий для сдачи вступительных испытаний - документ, подтверждающий инвалидность или ограниченные возможности здоровья на день его представления (далее - документ об ОВЗ) (представляется одновременно с заявлением о приеме или в более поздний срок, но не позднее дня завершения приема заявлений и документов; для создания специальных условий для сдачи вступительных испытаний документ об ОВЗ должен быть представлен не позднее, чем за 10 дней до дня проведения вступительного испытания);</w:t>
      </w:r>
    </w:p>
    <w:p w14:paraId="3986E1F6" w14:textId="77777777" w:rsidR="00302329" w:rsidRDefault="003806AD">
      <w:r>
        <w:t>6) документы, подтверждающие индивидуальные достижения, которые учитываются при приеме на обучение (представляются по усмотрению поступающего не позднее дня завершения приема заявлений и документов);</w:t>
      </w:r>
    </w:p>
    <w:p w14:paraId="06975CC2" w14:textId="3299DC4E" w:rsidR="00302329" w:rsidRDefault="003806AD">
      <w:r>
        <w:t xml:space="preserve">7) документы, указанные в пунктах </w:t>
      </w:r>
      <w:r w:rsidRPr="00A22329">
        <w:t>10</w:t>
      </w:r>
      <w:r w:rsidR="0070412C">
        <w:t>3</w:t>
      </w:r>
      <w:r w:rsidRPr="00A22329">
        <w:t>-10</w:t>
      </w:r>
      <w:r w:rsidR="0070412C">
        <w:t>5</w:t>
      </w:r>
      <w:r>
        <w:t xml:space="preserve"> настоящего Порядка (представляются не позднее дня завершения приема заявлений и документов);</w:t>
      </w:r>
    </w:p>
    <w:p w14:paraId="479A6E5F" w14:textId="638EAA80" w:rsidR="00C07B17" w:rsidRPr="00C07B17" w:rsidRDefault="00C07B17">
      <w:r>
        <w:t>7</w:t>
      </w:r>
      <w:r w:rsidRPr="00C07B17">
        <w:t xml:space="preserve">’) </w:t>
      </w:r>
      <w:r w:rsidR="00AE75B0">
        <w:t xml:space="preserve">портфолио, подтверждающее достижения поступающего в научной (научно-технической) деятельности. </w:t>
      </w:r>
    </w:p>
    <w:p w14:paraId="77CE2F67" w14:textId="77777777" w:rsidR="00302329" w:rsidRDefault="003806AD">
      <w:r>
        <w:t>8) иные документы (представляются по усмотрению поступающего не позднее дня завершения приема заявлений и документов);</w:t>
      </w:r>
    </w:p>
    <w:p w14:paraId="3BFD73B6" w14:textId="583E8EAA" w:rsidR="00302329" w:rsidRDefault="003806AD">
      <w:r>
        <w:t xml:space="preserve">9) </w:t>
      </w:r>
      <w:r w:rsidR="00A17684">
        <w:t>фотографии поступающего.</w:t>
      </w:r>
    </w:p>
    <w:p w14:paraId="054CD92C" w14:textId="134B9F34" w:rsidR="00302329" w:rsidRDefault="00A17684">
      <w:r>
        <w:t>43</w:t>
      </w:r>
      <w:r w:rsidR="003806AD">
        <w:t xml:space="preserve">. Документы, необходимые для поступления, представляются в виде оригиналов или копий (электронных образов) без представления оригиналов. Заверение указанных копий (электронных </w:t>
      </w:r>
      <w:r w:rsidR="003806AD">
        <w:lastRenderedPageBreak/>
        <w:t>образов) не требуется.</w:t>
      </w:r>
    </w:p>
    <w:p w14:paraId="70342E78" w14:textId="732FCAA3" w:rsidR="00302329" w:rsidRDefault="003806AD">
      <w:r>
        <w:t>При подаче заявления о приеме:</w:t>
      </w:r>
    </w:p>
    <w:p w14:paraId="1CE7A85C" w14:textId="6C6E7D59" w:rsidR="00302329" w:rsidRDefault="003806AD">
      <w:r>
        <w:t xml:space="preserve">документ, необходимый для поступления, представляется поступающим в виде электронного образа посредством </w:t>
      </w:r>
      <w:r w:rsidR="00AE75B0">
        <w:t xml:space="preserve">ЕПГУ </w:t>
      </w:r>
      <w:r>
        <w:t>или представляется поступающим в организацию в виде оригинала или копии, за исключением документа, удостоверяющего личность, гражданство, документа, подтверждающего регистрацию в системе индивидуального (персонифицированного) учета, документа об образовании;</w:t>
      </w:r>
    </w:p>
    <w:p w14:paraId="7E328126" w14:textId="77777777" w:rsidR="00302329" w:rsidRDefault="003806AD">
      <w:r>
        <w:t>документ, удостоверяющий личность, гражданство, документ, подтверждающий регистрацию в системе индивидуального (персонифицированного) учета, считается представленным в копии, если информация о таком документе подтверждена сведениями, имеющимися на ЕПГУ или в иных государственных информационных системах;</w:t>
      </w:r>
    </w:p>
    <w:p w14:paraId="729183B1" w14:textId="1CC4B3A2" w:rsidR="00302329" w:rsidRDefault="00A17684">
      <w:r>
        <w:t xml:space="preserve">оригинал </w:t>
      </w:r>
      <w:r w:rsidR="003806AD">
        <w:t>документа об образовании;</w:t>
      </w:r>
    </w:p>
    <w:p w14:paraId="537604ED" w14:textId="29BB74B3" w:rsidR="00302329" w:rsidRDefault="003806AD">
      <w:r>
        <w:t xml:space="preserve">в случае если информация о документе, удостоверяющем личность, гражданство, документе, подтверждающем регистрацию в системе индивидуального (персонифицированного) учета, документе об образовании не подтверждена сведениями, имеющимися на ЕПГУ или в иных государственных информационных системах (в том числе в ФРДО), поступающий представляет документ в виде электронного образа или представляет в </w:t>
      </w:r>
      <w:r w:rsidR="00A17684">
        <w:t xml:space="preserve">КБНЦ РАН </w:t>
      </w:r>
      <w:r>
        <w:t>в виде оригинала или копии.</w:t>
      </w:r>
    </w:p>
    <w:p w14:paraId="522CB736" w14:textId="2557CAAD" w:rsidR="00AE75B0" w:rsidRPr="00AE75B0" w:rsidRDefault="00AE75B0">
      <w:r>
        <w:t>43</w:t>
      </w:r>
      <w:r w:rsidRPr="00AE75B0">
        <w:t>’</w:t>
      </w:r>
      <w:r>
        <w:t xml:space="preserve">. Поступающий получает уникальный код (далее – уникальный код поступающего) на ЕПГУ (в случае подачи заявления о приеме посредством ЕПГУ) или от организации (в случае </w:t>
      </w:r>
      <w:r w:rsidR="007747F8">
        <w:t>подачи заявления о приеме иными способами</w:t>
      </w:r>
      <w:r>
        <w:t>)</w:t>
      </w:r>
      <w:r w:rsidR="00DC3B4F">
        <w:t>.</w:t>
      </w:r>
    </w:p>
    <w:p w14:paraId="71A7DA07" w14:textId="65EA180B" w:rsidR="00302329" w:rsidRDefault="003806AD">
      <w:r>
        <w:t>4</w:t>
      </w:r>
      <w:r w:rsidR="00A17684">
        <w:t>4</w:t>
      </w:r>
      <w:r>
        <w:t>. Документы, выполненные на иностранном языке, представляются с переводом на русский язык, заверенным нотариально</w:t>
      </w:r>
      <w:r>
        <w:rPr>
          <w:vertAlign w:val="superscript"/>
        </w:rPr>
        <w:t> </w:t>
      </w:r>
      <w:r>
        <w:t>(в том числе консульским должностным лицом</w:t>
      </w:r>
      <w:r>
        <w:rPr>
          <w:vertAlign w:val="superscript"/>
        </w:rPr>
        <w:t> </w:t>
      </w:r>
      <w:r>
        <w:t>)</w:t>
      </w:r>
      <w:r w:rsidR="00A17684">
        <w:t>.</w:t>
      </w:r>
    </w:p>
    <w:p w14:paraId="4F6427E4" w14:textId="03D7D898" w:rsidR="00302329" w:rsidRDefault="003806AD">
      <w:r>
        <w:t>4</w:t>
      </w:r>
      <w:r w:rsidR="00A17684">
        <w:t>5</w:t>
      </w:r>
      <w:r>
        <w:t>. Документы, полученные в иностранном государстве, должны быть легализованы, если иное не предусмотрено международным договором Российской Федерации или законодательством Российской Федерации.</w:t>
      </w:r>
    </w:p>
    <w:p w14:paraId="505B3EA7" w14:textId="3FA4C487" w:rsidR="00302329" w:rsidRDefault="003806AD">
      <w:r>
        <w:t>4</w:t>
      </w:r>
      <w:r w:rsidR="00A17684">
        <w:t>6</w:t>
      </w:r>
      <w:r>
        <w:t xml:space="preserve">. </w:t>
      </w:r>
      <w:r w:rsidR="00A17684">
        <w:t xml:space="preserve">КБНЦ РАН </w:t>
      </w:r>
      <w:r>
        <w:t>осуществляет проверку достоверности сведений, указанных в заявлении о приеме, и подлинности документов, необходимых для поступления, в том числе путем обращения в государственные информационные системы, государственные (муниципальные) органы и организации.</w:t>
      </w:r>
    </w:p>
    <w:p w14:paraId="577F6AED" w14:textId="3A92BCE0" w:rsidR="00302329" w:rsidRDefault="003806AD">
      <w:r>
        <w:t>4</w:t>
      </w:r>
      <w:r w:rsidR="00A17684">
        <w:t>7</w:t>
      </w:r>
      <w:r>
        <w:t xml:space="preserve">. </w:t>
      </w:r>
      <w:r w:rsidR="00A17684">
        <w:t xml:space="preserve">КБНЦ РАН </w:t>
      </w:r>
      <w:r>
        <w:t>формирует личное дело поступающего в электронной и бумажной форме на основании информации и (или) документов, полученных организацией с ЕПГУ и (или) представленных поступающим иными способами.</w:t>
      </w:r>
    </w:p>
    <w:p w14:paraId="4E35F345" w14:textId="0BD15D24" w:rsidR="00302329" w:rsidRDefault="003806AD">
      <w:r>
        <w:t>4</w:t>
      </w:r>
      <w:r w:rsidR="00A17684">
        <w:t>8</w:t>
      </w:r>
      <w:r>
        <w:t xml:space="preserve">. По результатам приема заявлений и документов и проведения вступительных испытаний </w:t>
      </w:r>
      <w:r w:rsidR="00A17684">
        <w:t xml:space="preserve">КБНЦ РАН </w:t>
      </w:r>
      <w:r>
        <w:t>принимает решение по вопросу о допуске поступающих к участию в конкурсе.</w:t>
      </w:r>
    </w:p>
    <w:p w14:paraId="06C26A7F" w14:textId="77777777" w:rsidR="00302329" w:rsidRDefault="00302329"/>
    <w:p w14:paraId="6B7C481A" w14:textId="77777777" w:rsidR="00302329" w:rsidRDefault="003806AD">
      <w:pPr>
        <w:pStyle w:val="1"/>
      </w:pPr>
      <w:r>
        <w:t>V. Списки подавших заявление и конкурсные списки</w:t>
      </w:r>
    </w:p>
    <w:p w14:paraId="19E6EF9B" w14:textId="77777777" w:rsidR="00302329" w:rsidRDefault="00302329"/>
    <w:p w14:paraId="4B82BEFC" w14:textId="34D93802" w:rsidR="00302329" w:rsidRDefault="003806AD">
      <w:r>
        <w:t>4</w:t>
      </w:r>
      <w:r w:rsidR="00A17684">
        <w:t>9</w:t>
      </w:r>
      <w:r>
        <w:t xml:space="preserve">. Списки подавших заявление формируются в период приема заявлений и документов и проведения вступительных испытаний и публикуются на официальном сайте </w:t>
      </w:r>
      <w:r w:rsidR="00722239">
        <w:t>КБНЦ РАН</w:t>
      </w:r>
      <w:r w:rsidR="00DC3B4F">
        <w:t xml:space="preserve">, в порядке установленном организацией, </w:t>
      </w:r>
      <w:r w:rsidR="00722239">
        <w:t xml:space="preserve"> </w:t>
      </w:r>
      <w:r>
        <w:t>со дня начала приема заявлений и документов, а также на ЕПГУ со дня начала приема заявлений о приеме посредством ЕПГУ.</w:t>
      </w:r>
    </w:p>
    <w:p w14:paraId="71E5B3CB" w14:textId="1574BE7B" w:rsidR="00302329" w:rsidRDefault="00722239">
      <w:r>
        <w:t>50</w:t>
      </w:r>
      <w:r w:rsidR="003806AD">
        <w:t>. Указанные списки формируются для каждого конкурса и обновляются при наличии изменений ежедневно до дня публикации конкурсных списков включительно.</w:t>
      </w:r>
    </w:p>
    <w:p w14:paraId="142F6251" w14:textId="46EF815E" w:rsidR="00302329" w:rsidRDefault="00722239">
      <w:r>
        <w:t>51</w:t>
      </w:r>
      <w:r w:rsidR="003806AD">
        <w:t>. Конкурсные списки формируются по результатам приема заявлений и документов и проведения вступительных испытаний и публикуются на официальном сайте</w:t>
      </w:r>
      <w:r>
        <w:t xml:space="preserve"> КБНЦ РАН</w:t>
      </w:r>
      <w:r w:rsidR="003806AD">
        <w:t xml:space="preserve"> и на ЕПГУ. Конкурсные списки формируются для каждого конкурса и обновляются при наличии изменений ежедневно до дня издания приказа (приказов) о зачислении по соответствующему конкурсу включительно.</w:t>
      </w:r>
    </w:p>
    <w:p w14:paraId="78DB82BB" w14:textId="75418181" w:rsidR="00302329" w:rsidRDefault="00722239">
      <w:r>
        <w:t>51</w:t>
      </w:r>
      <w:r w:rsidR="003806AD">
        <w:t>. В конкурсный список включаются поступающие, которые имеют не менее минимального количества баллов за вступительные испытания.</w:t>
      </w:r>
    </w:p>
    <w:p w14:paraId="183340D0" w14:textId="00975863" w:rsidR="00302329" w:rsidRDefault="00722239">
      <w:r>
        <w:t>52</w:t>
      </w:r>
      <w:r w:rsidR="003806AD">
        <w:t>. В конкурсном списке указываются следующие сведения:</w:t>
      </w:r>
    </w:p>
    <w:p w14:paraId="014A2F3A" w14:textId="3CCD61DF" w:rsidR="00302329" w:rsidRDefault="003806AD">
      <w:r>
        <w:lastRenderedPageBreak/>
        <w:t>1) уникальный код</w:t>
      </w:r>
      <w:r w:rsidR="00DC3B4F">
        <w:t xml:space="preserve"> поступающего;</w:t>
      </w:r>
    </w:p>
    <w:p w14:paraId="16027860" w14:textId="77777777" w:rsidR="00302329" w:rsidRDefault="003806AD">
      <w:r>
        <w:t>2) сумма конкурсных баллов;</w:t>
      </w:r>
    </w:p>
    <w:p w14:paraId="77D0A61B" w14:textId="77777777" w:rsidR="00302329" w:rsidRDefault="003806AD">
      <w:r>
        <w:t>3) сумма баллов за вступительные испытания;</w:t>
      </w:r>
    </w:p>
    <w:p w14:paraId="1A815E19" w14:textId="77777777" w:rsidR="00302329" w:rsidRDefault="003806AD">
      <w:r>
        <w:t>4) количество баллов за каждое вступительное испытание;</w:t>
      </w:r>
    </w:p>
    <w:p w14:paraId="70039FC0" w14:textId="77777777" w:rsidR="00302329" w:rsidRDefault="003806AD">
      <w:r>
        <w:t>5) количество баллов за общие индивидуальные достижения;</w:t>
      </w:r>
    </w:p>
    <w:p w14:paraId="56146B34" w14:textId="77777777" w:rsidR="00302329" w:rsidRDefault="003806AD">
      <w:r>
        <w:t>6) количество баллов за целевые индивидуальные достижения (при приеме на обучение на места в пределах целевой квоты);</w:t>
      </w:r>
    </w:p>
    <w:p w14:paraId="68619DCD" w14:textId="77777777" w:rsidR="00302329" w:rsidRDefault="003806AD">
      <w:r>
        <w:t>7) индивидуальные достижения, учитываемые при равенстве поступающих по иным критериям ранжирования;</w:t>
      </w:r>
    </w:p>
    <w:p w14:paraId="03EFC19B" w14:textId="4242AF95" w:rsidR="00302329" w:rsidRDefault="003806AD">
      <w:r>
        <w:t>8) при приеме на обучение на места в рамках контрольных цифр приема - наличие согласия на зачисление, указанного в пункте </w:t>
      </w:r>
      <w:r w:rsidR="000750F3" w:rsidRPr="000750F3">
        <w:t>57</w:t>
      </w:r>
      <w:r w:rsidRPr="000750F3">
        <w:t xml:space="preserve"> </w:t>
      </w:r>
      <w:r>
        <w:t>настоящего Порядка;</w:t>
      </w:r>
    </w:p>
    <w:p w14:paraId="1FE2FBA7" w14:textId="77777777" w:rsidR="00302329" w:rsidRDefault="003806AD">
      <w:r>
        <w:t>9) при приеме на обучение на платные места - наличие заключенного договора об образовании;</w:t>
      </w:r>
    </w:p>
    <w:p w14:paraId="61DCECD0" w14:textId="77777777" w:rsidR="00302329" w:rsidRPr="004516D8" w:rsidRDefault="003806AD">
      <w:r w:rsidRPr="004516D8">
        <w:t>10) приоритет зачисления, указанный поступающим по данной конкурсной группе;</w:t>
      </w:r>
    </w:p>
    <w:p w14:paraId="7375DBC6" w14:textId="77777777" w:rsidR="00302329" w:rsidRPr="004516D8" w:rsidRDefault="003806AD">
      <w:r w:rsidRPr="004516D8">
        <w:t>11) высшие приоритеты поступающего, определяемые в соответствии с пунктом 56 настоящего Порядка (далее - высшие приоритеты):</w:t>
      </w:r>
    </w:p>
    <w:p w14:paraId="0B7D3092" w14:textId="77777777" w:rsidR="00302329" w:rsidRPr="004516D8" w:rsidRDefault="003806AD">
      <w:r w:rsidRPr="004516D8">
        <w:t>основной высший приоритет;</w:t>
      </w:r>
    </w:p>
    <w:p w14:paraId="5CBD0B68" w14:textId="2A80A356" w:rsidR="00302329" w:rsidRPr="004516D8" w:rsidRDefault="003806AD">
      <w:r w:rsidRPr="004516D8">
        <w:t>высший проходной приоритет.</w:t>
      </w:r>
    </w:p>
    <w:p w14:paraId="5B6B81BA" w14:textId="64074BD2" w:rsidR="00302329" w:rsidRDefault="003806AD">
      <w:r>
        <w:t>5</w:t>
      </w:r>
      <w:r w:rsidR="00722239">
        <w:t>3</w:t>
      </w:r>
      <w:r>
        <w:t>. В списке подавших заявление указываются:</w:t>
      </w:r>
    </w:p>
    <w:p w14:paraId="465C9A75" w14:textId="2DF038EA" w:rsidR="00302329" w:rsidRDefault="003806AD">
      <w:r>
        <w:t>сведения, указанные в пункте </w:t>
      </w:r>
      <w:r w:rsidR="00722239">
        <w:t>52</w:t>
      </w:r>
      <w:r>
        <w:t xml:space="preserve"> настоящего Порядка (за исключением индивидуальных достижений, учитываемых при равенстве поступающих по иным критериям ранжирования, и высших приоритетов);</w:t>
      </w:r>
    </w:p>
    <w:p w14:paraId="699E44D5" w14:textId="77777777" w:rsidR="00302329" w:rsidRDefault="003806AD">
      <w:r>
        <w:t>информация о рассмотрении заявления о приеме, в том числе о допуске к участию в конкурсе.</w:t>
      </w:r>
    </w:p>
    <w:p w14:paraId="77C38068" w14:textId="77777777" w:rsidR="00302329" w:rsidRDefault="003806AD">
      <w:r>
        <w:t>Сведения, отсутствующие на момент подачи заявления о приеме, указываются в списке подавших заявление после получения организацией таких сведений.</w:t>
      </w:r>
    </w:p>
    <w:p w14:paraId="22221E9A" w14:textId="4B455081" w:rsidR="00302329" w:rsidRDefault="003806AD">
      <w:r>
        <w:t>5</w:t>
      </w:r>
      <w:r w:rsidR="00722239">
        <w:t>4</w:t>
      </w:r>
      <w:r>
        <w:t>. Поступающие, включенные в список подавших заявление, упорядочиваются по убыванию суммы конкурсных баллов (при наличии баллов), при равенстве суммы конкурсных баллов - по уникальному коду поступающего.</w:t>
      </w:r>
    </w:p>
    <w:p w14:paraId="11FCC780" w14:textId="321CD195" w:rsidR="00302329" w:rsidRDefault="003806AD">
      <w:r>
        <w:t>5</w:t>
      </w:r>
      <w:r w:rsidR="00722239">
        <w:t>5</w:t>
      </w:r>
      <w:r>
        <w:t>. Поступающие, включенные в конкурсный список, ранжируются последовательно по следующим основаниям:</w:t>
      </w:r>
    </w:p>
    <w:p w14:paraId="297E2CE7" w14:textId="77777777" w:rsidR="00302329" w:rsidRDefault="003806AD">
      <w:r>
        <w:t>по убыванию суммы конкурсных баллов;</w:t>
      </w:r>
    </w:p>
    <w:p w14:paraId="688D649F" w14:textId="77777777" w:rsidR="00302329" w:rsidRDefault="003806AD">
      <w:r>
        <w:t>по убыванию суммы баллов за вступительные испытания;</w:t>
      </w:r>
    </w:p>
    <w:p w14:paraId="135A0546" w14:textId="77777777" w:rsidR="00302329" w:rsidRDefault="003806AD">
      <w:r>
        <w:t>по убыванию количества баллов за отдельные вступительные испытания в соответствии с приоритетностью испытаний при ранжировании;</w:t>
      </w:r>
    </w:p>
    <w:p w14:paraId="7F891C47" w14:textId="77777777" w:rsidR="00302329" w:rsidRDefault="003806AD">
      <w:r>
        <w:t>по убыванию количества баллов за индивидуальные достижения (при приеме на обучение на места в пределах целевой квоты количество баллов за индивидуальные достижения исчисляется как сумма количества баллов за общие индивидуальные достижения и количества баллов за целевые индивидуальные достижения);</w:t>
      </w:r>
    </w:p>
    <w:p w14:paraId="4A0EC56E" w14:textId="77777777" w:rsidR="00302329" w:rsidRDefault="003806AD">
      <w:r>
        <w:t>по индивидуальным достижениям, учитываемым при равенстве поступающих по иным критериям ранжирования.</w:t>
      </w:r>
    </w:p>
    <w:p w14:paraId="33B8EDB2" w14:textId="77777777" w:rsidR="00302329" w:rsidRDefault="00302329"/>
    <w:p w14:paraId="58838C3F" w14:textId="77777777" w:rsidR="00302329" w:rsidRDefault="003806AD">
      <w:pPr>
        <w:pStyle w:val="1"/>
      </w:pPr>
      <w:r>
        <w:t>VI. Зачисление, подача и отзыв согласия на зачисление, заключение договора об образовании, отзыв документов, отказ от зачисления</w:t>
      </w:r>
    </w:p>
    <w:p w14:paraId="49A82AC6" w14:textId="77777777" w:rsidR="00302329" w:rsidRDefault="00302329"/>
    <w:p w14:paraId="537DB842" w14:textId="3A3BD44E" w:rsidR="00302329" w:rsidRDefault="003806AD">
      <w:r>
        <w:t>5</w:t>
      </w:r>
      <w:r w:rsidR="00722239">
        <w:t>6</w:t>
      </w:r>
      <w:r>
        <w:t>. Зачисление проводится согласно конкурсным спискам в соответствии с приоритетами зачисления, указанными в заявлении о приеме, до заполнения установленного количества мест.</w:t>
      </w:r>
    </w:p>
    <w:p w14:paraId="19129D03" w14:textId="64D2D179" w:rsidR="00302329" w:rsidRDefault="003806AD">
      <w:r>
        <w:t>5</w:t>
      </w:r>
      <w:r w:rsidR="00722239">
        <w:t>7</w:t>
      </w:r>
      <w:r>
        <w:t>. Для зачисления на места в рамках контрольных цифр приема поступающий представляет согласие на зачисление в</w:t>
      </w:r>
      <w:r w:rsidR="00722239">
        <w:t xml:space="preserve"> КБНЦ РАН</w:t>
      </w:r>
      <w:r>
        <w:t xml:space="preserve">. Согласие на зачисление представляется в электронном виде посредством проставления на ЕПГУ электронной отметки о согласии на зачисление или на бумажном носителе посредством подачи в </w:t>
      </w:r>
      <w:r w:rsidR="00722239">
        <w:t>КБНЦ РАН</w:t>
      </w:r>
      <w:r>
        <w:t xml:space="preserve"> заявления о согласии на зачисление (лично или через оператора почтовой связи). Представление согласия на зачисление в электронном виде </w:t>
      </w:r>
      <w:r>
        <w:lastRenderedPageBreak/>
        <w:t>осуществляется не чаще чем один раз в 2 часа.</w:t>
      </w:r>
    </w:p>
    <w:p w14:paraId="7A1E382E" w14:textId="35033286" w:rsidR="00302329" w:rsidRDefault="00722239">
      <w:r w:rsidRPr="004516D8">
        <w:t xml:space="preserve">КБНЦ РАН </w:t>
      </w:r>
      <w:r w:rsidR="003806AD" w:rsidRPr="004516D8">
        <w:t>устанавливает день завершения представления согласия на зачисление на места в рамках контрольных цифр приема. Представление согласия на зачисление</w:t>
      </w:r>
      <w:r w:rsidR="003806AD">
        <w:t xml:space="preserve"> осуществляется начиная со дня начала приема заявлений о приеме до установленного времени в день завершения представления согласия на зачисление (далее - срок завершения представления согласия на зачисление).</w:t>
      </w:r>
    </w:p>
    <w:p w14:paraId="745E3079" w14:textId="77777777" w:rsidR="00302329" w:rsidRDefault="003806AD">
      <w:r>
        <w:t xml:space="preserve">Согласие на зачисление применяется </w:t>
      </w:r>
      <w:r w:rsidRPr="004516D8">
        <w:rPr>
          <w:b/>
          <w:bCs/>
        </w:rPr>
        <w:t>ко</w:t>
      </w:r>
      <w:r>
        <w:t xml:space="preserve"> всем конкурсным группам на места в рамках контрольных цифр приема в данной организации.</w:t>
      </w:r>
    </w:p>
    <w:p w14:paraId="5C768439" w14:textId="77777777" w:rsidR="00302329" w:rsidRDefault="003806AD">
      <w:r>
        <w:t>В случае если поступающий, подавший согласие на зачисление, хочет подать согласие на зачисление в другую организацию, то ему необходимо отозвать поданное согласие на зачисление.</w:t>
      </w:r>
    </w:p>
    <w:p w14:paraId="49BB58B2" w14:textId="56B6130C" w:rsidR="00302329" w:rsidRDefault="003806AD">
      <w:r>
        <w:t>5</w:t>
      </w:r>
      <w:r w:rsidR="00722239">
        <w:t>8</w:t>
      </w:r>
      <w:r>
        <w:t>. Для зачисления на платные места поступающий заключает договор об образовании</w:t>
      </w:r>
      <w:r w:rsidR="000750F3">
        <w:t xml:space="preserve">. КБНЦ РАН </w:t>
      </w:r>
      <w:r w:rsidRPr="004516D8">
        <w:t>устанавливает день завершения заключения договоров</w:t>
      </w:r>
      <w:r>
        <w:t xml:space="preserve"> об образовании (далее - день завершения заключения договоров). Заключение договора об образовании осуществляется начиная со дня начала приема заявлений о приеме до дня завершения заключения договоров включительно.</w:t>
      </w:r>
    </w:p>
    <w:p w14:paraId="33468446" w14:textId="3C18551B" w:rsidR="00302329" w:rsidRPr="004516D8" w:rsidRDefault="003806AD">
      <w:r>
        <w:t>5</w:t>
      </w:r>
      <w:r w:rsidR="00722239">
        <w:t>9</w:t>
      </w:r>
      <w:r>
        <w:t xml:space="preserve">. </w:t>
      </w:r>
      <w:r w:rsidRPr="004516D8">
        <w:t xml:space="preserve">Для зачисления </w:t>
      </w:r>
      <w:r w:rsidR="000750F3" w:rsidRPr="004516D8">
        <w:t xml:space="preserve">КБНЦ РАН </w:t>
      </w:r>
      <w:r w:rsidRPr="004516D8">
        <w:t>определяет высшие приоритеты на основании приоритетов зачисления, указанных поступающими в заявлении о приеме:</w:t>
      </w:r>
    </w:p>
    <w:p w14:paraId="334D4294" w14:textId="282F3FF7" w:rsidR="00302329" w:rsidRPr="004516D8" w:rsidRDefault="004516D8">
      <w:r>
        <w:rPr>
          <w:b/>
          <w:bCs/>
        </w:rPr>
        <w:t xml:space="preserve"> </w:t>
      </w:r>
      <w:r w:rsidRPr="004516D8">
        <w:t xml:space="preserve">- </w:t>
      </w:r>
      <w:r w:rsidR="003806AD" w:rsidRPr="004516D8">
        <w:t>основной высший приоритет - наиболее высокий приоритет зачисления, по которому поступающий проходит по конкурсу, определяемый для поступающих, включенных в конкурсный список, вне зависимости от наличия согласия на зачисление. Основной высший приоритет определяется на основании всех конкурсных списков, в которых поступающий проходит по конкурсу, и указывается в конкретном конкурсном списке;</w:t>
      </w:r>
    </w:p>
    <w:p w14:paraId="35FFF6BE" w14:textId="49FFE0D4" w:rsidR="00302329" w:rsidRPr="004516D8" w:rsidRDefault="004516D8">
      <w:r w:rsidRPr="004516D8">
        <w:t xml:space="preserve"> - </w:t>
      </w:r>
      <w:r w:rsidR="003806AD" w:rsidRPr="004516D8">
        <w:t>высший проходной приоритет - наиболее высокий приоритет зачисления, по которому поступающий проходит по конкурсу, определяемый для поступающих, представивших согласие на зачисление. Высший проходной приоритет определяется на основании всех конкурсных списков, в которых поступающий проходит по конкурсу, и указывается в конкретном конкурсном списке.</w:t>
      </w:r>
    </w:p>
    <w:p w14:paraId="37A99BBC" w14:textId="531894E0" w:rsidR="00302329" w:rsidRDefault="000750F3">
      <w:r>
        <w:t>60</w:t>
      </w:r>
      <w:r w:rsidR="003806AD">
        <w:t xml:space="preserve">. Поступающий подлежит зачислению на места в рамках контрольных цифр приема в соответствии с высшим проходным приоритетом, если он проходит по конкурсу в пределах установленного количества мест и в срок завершения представления согласия на зачисление в </w:t>
      </w:r>
      <w:r>
        <w:t xml:space="preserve">КБНЦ РАН </w:t>
      </w:r>
      <w:r w:rsidR="003806AD">
        <w:t>имеется согласие на зачисление, при условии, что до дня издания приказа о зачислении включительно поступающий не отозвал согласие на зачисление.</w:t>
      </w:r>
    </w:p>
    <w:p w14:paraId="00C8446E" w14:textId="3C3101E8" w:rsidR="00302329" w:rsidRDefault="000750F3">
      <w:r>
        <w:t>61</w:t>
      </w:r>
      <w:r w:rsidR="003806AD">
        <w:t xml:space="preserve">. Поступающий подлежит зачислению на платные места, если он проходит по конкурсу в пределах установленного количества мест и в день завершения заключения договоров в </w:t>
      </w:r>
      <w:r>
        <w:t xml:space="preserve">КБНЦ РАН </w:t>
      </w:r>
      <w:r w:rsidR="003806AD">
        <w:t>имеется заключенный договор об образовании, при условии, что поступающий проинформировал организацию о необходимости его зачисления в соответствии с договором об образовании (в случае, если организация установила необходимость такого информирования). Поступающий на платные места зачисляется в соответствии с одним или несколькими приоритетами зачисления. Зачисление на платные места осуществляется вне зависимости от зачисления на места в рамках контрольных цифр приема.</w:t>
      </w:r>
    </w:p>
    <w:p w14:paraId="1DF5EE3B" w14:textId="33B32EFF" w:rsidR="00302329" w:rsidRDefault="000750F3">
      <w:r>
        <w:t>62</w:t>
      </w:r>
      <w:r w:rsidR="003806AD">
        <w:t>. В случае если поступающий подал заявление о приеме посредством ЕПГУ, он может представить согласие на зачисление посредством ЕПГУ, или лично, или через оператора почтовой связи. В случае если поступающий подал заявление о приеме лично, или через оператора почтовой связи, он может представить согласие на зачисление лично, или через оператора почтовой связи, или посредством ЕПГУ (если при подаче заявления о приеме он представил в организацию страховой номер индивидуального лицевого счета и дал согласие на передачу сведений на ЕПГУ).</w:t>
      </w:r>
    </w:p>
    <w:p w14:paraId="7EC0FEBC" w14:textId="20EA4D15" w:rsidR="00302329" w:rsidRDefault="003806AD">
      <w:r>
        <w:t>6</w:t>
      </w:r>
      <w:r w:rsidR="000750F3">
        <w:t>3</w:t>
      </w:r>
      <w:r>
        <w:t xml:space="preserve">. При представлении поступающим согласия на зачисление </w:t>
      </w:r>
      <w:r w:rsidR="000750F3">
        <w:t xml:space="preserve">КБНЦ РАН </w:t>
      </w:r>
      <w:r>
        <w:t>вносит в конкурсный список (до публикации конкурсного списка - в список подавших заявление) сведения о представлении согласия на зачисление.</w:t>
      </w:r>
    </w:p>
    <w:p w14:paraId="4CF96B91" w14:textId="10AFBDC9" w:rsidR="00302329" w:rsidRDefault="003806AD">
      <w:r>
        <w:t>6</w:t>
      </w:r>
      <w:r w:rsidR="000750F3">
        <w:t>4</w:t>
      </w:r>
      <w:r>
        <w:t>. Поступающий имеет право на любом этапе приема на обучение отозвать согласие на зачисление на ЕПГУ либо путем подачи в организацию заявления об отзыве согласия на зачисление (лично или через оператора почтовой связи) (далее - отзыв согласия на зачисление).</w:t>
      </w:r>
    </w:p>
    <w:p w14:paraId="17A08640" w14:textId="66B5C8B3" w:rsidR="00302329" w:rsidRDefault="003806AD">
      <w:r>
        <w:t xml:space="preserve">При отзыве поступающим согласия на зачисление </w:t>
      </w:r>
      <w:r w:rsidR="000750F3">
        <w:t xml:space="preserve">КБНЦ РАН </w:t>
      </w:r>
      <w:r>
        <w:t xml:space="preserve">вносит в конкурсный список (до публикации конкурсного списка - в список подавших заявление) сведения об отзыве согласия на </w:t>
      </w:r>
      <w:r>
        <w:lastRenderedPageBreak/>
        <w:t>зачисление.</w:t>
      </w:r>
    </w:p>
    <w:p w14:paraId="044B004C" w14:textId="6EE04A8A" w:rsidR="00302329" w:rsidRDefault="003806AD">
      <w:r>
        <w:t>6</w:t>
      </w:r>
      <w:r w:rsidR="000750F3">
        <w:t>5</w:t>
      </w:r>
      <w:r>
        <w:t>. Поступающий имеет право на любом этапе приема на обучение отозвать заявление о приеме на ЕПГУ либо путем подачи в организацию заявления об отзыве заявления о приеме (лично или через оператора почтовой связи) (далее - отзыв заявления о приеме).</w:t>
      </w:r>
    </w:p>
    <w:p w14:paraId="4C571C2E" w14:textId="55A72825" w:rsidR="00302329" w:rsidRDefault="003806AD">
      <w:r>
        <w:t xml:space="preserve">При отзыве заявления о приеме </w:t>
      </w:r>
      <w:r w:rsidR="000750F3">
        <w:t xml:space="preserve">КБНЦ РАН </w:t>
      </w:r>
      <w:r>
        <w:t>исключает поступающего из списков подавших заявление, из конкурсных списков и из числа зачисленных.</w:t>
      </w:r>
    </w:p>
    <w:p w14:paraId="44E0EFDF" w14:textId="2DD825D4" w:rsidR="00302329" w:rsidRDefault="003806AD">
      <w:r>
        <w:t>6</w:t>
      </w:r>
      <w:r w:rsidR="000750F3">
        <w:t>6</w:t>
      </w:r>
      <w:r>
        <w:t>. Поступающий, зачисленный на обучение, имеет право отказаться от зачисления без отзыва согласия на зачисление. Отказ от зачисления осуществляется на ЕПГУ либо путем подачи в организацию заявления об отказе от зачисления (лично или через оператора почтовой связи).</w:t>
      </w:r>
    </w:p>
    <w:p w14:paraId="045F0BB7" w14:textId="47AE5573" w:rsidR="00302329" w:rsidRDefault="003806AD">
      <w:r>
        <w:t xml:space="preserve">При отказе от зачисления </w:t>
      </w:r>
      <w:r w:rsidR="000750F3">
        <w:t xml:space="preserve">КБНЦ РАН </w:t>
      </w:r>
      <w:r>
        <w:t>исключает поступающего из числа зачисленных и вносит необходимые изменения в конкурсные списки.</w:t>
      </w:r>
    </w:p>
    <w:p w14:paraId="4D512CD1" w14:textId="51D7F3D5" w:rsidR="00302329" w:rsidRDefault="003806AD">
      <w:r>
        <w:t>6</w:t>
      </w:r>
      <w:r w:rsidR="000750F3">
        <w:t>7</w:t>
      </w:r>
      <w:r>
        <w:t>. В случае если поступающий, который зачислен на места в рамках контрольных цифр приема, хочет отозвать согласие на зачисление, ему необходимо отказаться от зачисления одновременно с отзывом согласия на зачисление.</w:t>
      </w:r>
    </w:p>
    <w:p w14:paraId="3E3136C0" w14:textId="40359AC4" w:rsidR="00302329" w:rsidRDefault="003806AD">
      <w:r>
        <w:t>6</w:t>
      </w:r>
      <w:r w:rsidR="00516484">
        <w:t>8</w:t>
      </w:r>
      <w:r>
        <w:t xml:space="preserve">. До истечения срока приема на обучение на места в рамках контрольных цифр приема (включая дополнительный прием на обучение) по конкретным конкурсным группам </w:t>
      </w:r>
      <w:r w:rsidR="00516484">
        <w:t xml:space="preserve">КБНЦ РАН </w:t>
      </w:r>
      <w:r>
        <w:t>вносит изменения в конкурсные списки, списки подавших заявления, исключает поступающего из числа зачисленных в соответствии с пунктами 6</w:t>
      </w:r>
      <w:r w:rsidR="00516484">
        <w:t>3</w:t>
      </w:r>
      <w:r>
        <w:t>-6</w:t>
      </w:r>
      <w:r w:rsidR="00516484">
        <w:t>6</w:t>
      </w:r>
      <w:r>
        <w:t xml:space="preserve"> настоящего Порядка:</w:t>
      </w:r>
    </w:p>
    <w:p w14:paraId="010E4204" w14:textId="2D483AB4" w:rsidR="00302329" w:rsidRDefault="003806AD">
      <w:r>
        <w:t xml:space="preserve">в случае получения сведений с ЕПГУ или заявления, представленного в </w:t>
      </w:r>
      <w:r w:rsidR="00516484">
        <w:t xml:space="preserve">КБНЦ РАН </w:t>
      </w:r>
      <w:r>
        <w:t>лично поступающим, не менее чем за 2 часа до конца рабочего дня - в течение 2 часов после получения сведений с ЕПГУ или заявления;</w:t>
      </w:r>
    </w:p>
    <w:p w14:paraId="1B0733E6" w14:textId="47A87B2C" w:rsidR="00302329" w:rsidRDefault="003806AD">
      <w:r>
        <w:t xml:space="preserve">в случае получения сведений с ЕПГУ или заявления, представленного в </w:t>
      </w:r>
      <w:r w:rsidR="00516484">
        <w:t xml:space="preserve">КБНЦ РАН </w:t>
      </w:r>
      <w:r>
        <w:t>лично поступающим, менее чем за 2 часа до конца рабочего дня - в течение первых двух часов следующего рабочего дня;</w:t>
      </w:r>
    </w:p>
    <w:p w14:paraId="7E5ECAFB" w14:textId="43CB3A6A" w:rsidR="00302329" w:rsidRDefault="003806AD">
      <w:r>
        <w:t xml:space="preserve">в случае получения заявления через оператора почтовой связи или </w:t>
      </w:r>
      <w:r w:rsidR="00C80664">
        <w:t>посредством ЕПГУ</w:t>
      </w:r>
      <w:r>
        <w:t>- не позднее следующего рабочего дня.</w:t>
      </w:r>
    </w:p>
    <w:p w14:paraId="159DEF04" w14:textId="2EBCC868" w:rsidR="00302329" w:rsidRDefault="003806AD">
      <w:r>
        <w:t>6</w:t>
      </w:r>
      <w:r w:rsidR="00516484">
        <w:t>9</w:t>
      </w:r>
      <w:r>
        <w:t xml:space="preserve">. После завершения приема на обучение на места в рамках контрольных цифр приема (включая дополнительный прием на обучение) по конкретным конкурсным группам поданные документы в части их оригиналов (при наличии) возвращаются поступающему в течение одного рабочего дня после дня поступления в </w:t>
      </w:r>
      <w:r w:rsidR="00516484">
        <w:t xml:space="preserve">КБНЦ РАН </w:t>
      </w:r>
      <w:r>
        <w:t>заявления об отзыве заявления о приеме. В случае невозможности возврата указанных оригиналов они остаются на хранении в организации.</w:t>
      </w:r>
    </w:p>
    <w:p w14:paraId="66E73701" w14:textId="120F7820" w:rsidR="00302329" w:rsidRDefault="00516484">
      <w:r>
        <w:t>70</w:t>
      </w:r>
      <w:r w:rsidR="003806AD">
        <w:t xml:space="preserve">. Зачисление оформляется приказом (приказами) о зачислении. По решению </w:t>
      </w:r>
      <w:r>
        <w:t xml:space="preserve">КБНЦ РАН </w:t>
      </w:r>
      <w:r w:rsidR="003806AD">
        <w:t>приказы о зачислении публикуются на официальном сайте с указанием уникального кода поступающего.</w:t>
      </w:r>
    </w:p>
    <w:p w14:paraId="4F36174D" w14:textId="01C2B7FB" w:rsidR="00302329" w:rsidRDefault="00516484">
      <w:r>
        <w:t>71</w:t>
      </w:r>
      <w:r w:rsidR="003806AD">
        <w:t xml:space="preserve">. По результатам зачисления </w:t>
      </w:r>
      <w:r>
        <w:t xml:space="preserve">КБНЦ РАН </w:t>
      </w:r>
      <w:r w:rsidR="003806AD">
        <w:t>формирует сведения о зачислении по каждому конкурсу с указанием уникального кода поступающего, суммы конкурсных баллов, количества баллов за вступительные испытания и за индивидуальные достижения. Указанные сведения размещаются на официальном сайте в день издания приказов о зачислении и должны быть доступны пользователям официального сайта в течение 6 месяцев со дня их издания.</w:t>
      </w:r>
    </w:p>
    <w:p w14:paraId="6928BB10" w14:textId="77777777" w:rsidR="00302329" w:rsidRDefault="00302329"/>
    <w:p w14:paraId="5A9D49B3" w14:textId="77777777" w:rsidR="00302329" w:rsidRDefault="003806AD">
      <w:pPr>
        <w:pStyle w:val="1"/>
      </w:pPr>
      <w:r>
        <w:t>VII. Зачисление на места в рамках контрольных цифр приема</w:t>
      </w:r>
    </w:p>
    <w:p w14:paraId="5F213FA7" w14:textId="77777777" w:rsidR="00302329" w:rsidRDefault="00302329"/>
    <w:p w14:paraId="1993CB87" w14:textId="50A07F1E" w:rsidR="00302329" w:rsidRDefault="00516484">
      <w:r>
        <w:t>72</w:t>
      </w:r>
      <w:r w:rsidR="003806AD">
        <w:t>. Зачисление на места в рамках контрольных цифр приема проводится в 2 этапа: основной этап зачисления и дополнительный этап зачисления.</w:t>
      </w:r>
    </w:p>
    <w:p w14:paraId="55F3B60F" w14:textId="6848BB9B" w:rsidR="00302329" w:rsidRDefault="003806AD">
      <w:r>
        <w:t>7</w:t>
      </w:r>
      <w:r w:rsidR="00516484">
        <w:t>3</w:t>
      </w:r>
      <w:r>
        <w:t xml:space="preserve">. На каждом этапе зачисления </w:t>
      </w:r>
      <w:r w:rsidR="00516484">
        <w:t xml:space="preserve">КБНЦ РАН </w:t>
      </w:r>
      <w:r>
        <w:t>определяет основной высший приоритет и высший проходной приоритет.</w:t>
      </w:r>
    </w:p>
    <w:p w14:paraId="019C4A40" w14:textId="6C01A6F2" w:rsidR="00302329" w:rsidRDefault="003806AD">
      <w:r>
        <w:t>7</w:t>
      </w:r>
      <w:r w:rsidR="00516484">
        <w:t>4</w:t>
      </w:r>
      <w:r>
        <w:t>. На основном этапе зачисления:</w:t>
      </w:r>
    </w:p>
    <w:p w14:paraId="63D922D5" w14:textId="77777777" w:rsidR="00302329" w:rsidRDefault="003806AD">
      <w:r>
        <w:t>1) проводится зачисление:</w:t>
      </w:r>
    </w:p>
    <w:p w14:paraId="1C1A3E51" w14:textId="77777777" w:rsidR="00302329" w:rsidRDefault="003806AD">
      <w:r>
        <w:t>на места в пределах целевой квоты;</w:t>
      </w:r>
    </w:p>
    <w:p w14:paraId="35D56ECF" w14:textId="77777777" w:rsidR="00302329" w:rsidRDefault="003806AD">
      <w:r>
        <w:t>на основные бюджетные места;</w:t>
      </w:r>
    </w:p>
    <w:p w14:paraId="5808DCAE" w14:textId="77777777" w:rsidR="00302329" w:rsidRDefault="003806AD">
      <w:r>
        <w:t xml:space="preserve">2) в случае если высший проходной приоритет является приоритетом целевой квоты, </w:t>
      </w:r>
      <w:r>
        <w:lastRenderedPageBreak/>
        <w:t>поступающий зачисляется на места в пределах целевой квоты;</w:t>
      </w:r>
    </w:p>
    <w:p w14:paraId="6706E51D" w14:textId="77777777" w:rsidR="00302329" w:rsidRDefault="003806AD">
      <w:r>
        <w:t>3) в случае если высший проходной приоритет является приоритетом основных бюджетных мест, поступающий зачисляется на основные бюджетные места.</w:t>
      </w:r>
    </w:p>
    <w:p w14:paraId="0E906494" w14:textId="299249F6" w:rsidR="00302329" w:rsidRDefault="003806AD">
      <w:r>
        <w:t>7</w:t>
      </w:r>
      <w:r w:rsidR="00516484">
        <w:t>5</w:t>
      </w:r>
      <w:r>
        <w:t>. На дополнительном этапе зачисления проводится зачисление на незаполненные основные бюджетные места в соответствии с приоритетом основных бюджетных мест.</w:t>
      </w:r>
    </w:p>
    <w:p w14:paraId="546F297A" w14:textId="76BE3E0E" w:rsidR="00302329" w:rsidRDefault="003806AD">
      <w:r>
        <w:t>7</w:t>
      </w:r>
      <w:r w:rsidR="00516484">
        <w:t>6</w:t>
      </w:r>
      <w:r>
        <w:t>. Места в пределах целевой квоты, которые являются незаполненными, добавляются к основным бюджетным местам.</w:t>
      </w:r>
    </w:p>
    <w:p w14:paraId="47971180" w14:textId="76B5612E" w:rsidR="00302329" w:rsidRDefault="003806AD">
      <w:r>
        <w:t>7</w:t>
      </w:r>
      <w:r w:rsidR="00516484">
        <w:t>7</w:t>
      </w:r>
      <w:r>
        <w:t>. В случае если поступающий, зачисленный на основном этапе зачисления</w:t>
      </w:r>
      <w:r w:rsidR="00516484">
        <w:t xml:space="preserve"> в аспирантуру КБНЦ РАН</w:t>
      </w:r>
      <w:r>
        <w:t>, хочет участвовать в дополнительном этапе зачисления в</w:t>
      </w:r>
      <w:r w:rsidR="00516484">
        <w:t xml:space="preserve"> аспирантуру КБНЦ РАН</w:t>
      </w:r>
      <w:r>
        <w:t>, он отказывается от зачисления, проведенного на основном этапе зачисления. Лица, которые зачислены на основном этапе зачисления и отказались от зачисления до срока завершения представления согласия на зачисление на дополнительном этапе зачисления, рассматриваются при проведении зачисления на дополнительном этапе зачисления. Лица, которые зачислены на основном этапе зачисления и не отказались от зачисления до срока завершения представления согласия на зачисление на дополнительном этапе зачисления, не подлежат зачислению на дополнительном этапе зачисления.</w:t>
      </w:r>
    </w:p>
    <w:p w14:paraId="09872FB9" w14:textId="5D59CD04" w:rsidR="00302329" w:rsidRDefault="003806AD">
      <w:r>
        <w:t>7</w:t>
      </w:r>
      <w:r w:rsidR="00516484">
        <w:t>8</w:t>
      </w:r>
      <w:r>
        <w:t>. В случае если поступающий, зачисленный на основном этапе зачисления, хочет участвовать в дополнительном этапе зачисления в иную организацию, он до срока завершения представления согласия на зачисление на дополнительном этапе зачисления отказывается от зачисления, проведенного на основном этапе зачисления, и отзывает согласие на зачисление.</w:t>
      </w:r>
    </w:p>
    <w:p w14:paraId="223E85FB" w14:textId="77777777" w:rsidR="00302329" w:rsidRDefault="00302329"/>
    <w:p w14:paraId="53A6A362" w14:textId="77777777" w:rsidR="00302329" w:rsidRDefault="003806AD">
      <w:pPr>
        <w:pStyle w:val="1"/>
      </w:pPr>
      <w:r>
        <w:t>VIII. Информирование о приеме на обучение</w:t>
      </w:r>
    </w:p>
    <w:p w14:paraId="3AD6BF18" w14:textId="77777777" w:rsidR="00302329" w:rsidRDefault="00302329"/>
    <w:p w14:paraId="5B6DC30D" w14:textId="1DB15629" w:rsidR="00302329" w:rsidRDefault="003806AD">
      <w:r>
        <w:t>7</w:t>
      </w:r>
      <w:r w:rsidR="00516484">
        <w:t>9</w:t>
      </w:r>
      <w:r>
        <w:t xml:space="preserve">. </w:t>
      </w:r>
      <w:r w:rsidR="00516484">
        <w:t xml:space="preserve">В КБНЦ РАН </w:t>
      </w:r>
      <w:r>
        <w:t xml:space="preserve">поступающего </w:t>
      </w:r>
      <w:r w:rsidR="00516484">
        <w:t xml:space="preserve">знакомят в обязательном порядке </w:t>
      </w:r>
      <w:r>
        <w:t>с документами и информацией, указанными в части 2 статьи 55 Федерального закона N 273-ФЗ.</w:t>
      </w:r>
    </w:p>
    <w:p w14:paraId="1CE0A091" w14:textId="75A7F26F" w:rsidR="00302329" w:rsidRDefault="00516484">
      <w:r>
        <w:t>80</w:t>
      </w:r>
      <w:r w:rsidR="003806AD">
        <w:t>. В целях информирования о приеме на обучение на официальном сайте</w:t>
      </w:r>
      <w:r>
        <w:t xml:space="preserve"> КБНЦ РАН </w:t>
      </w:r>
      <w:r w:rsidR="003806AD">
        <w:t xml:space="preserve"> размещается следующая информация о приеме на обучение:</w:t>
      </w:r>
    </w:p>
    <w:p w14:paraId="707CA228" w14:textId="77777777" w:rsidR="00302329" w:rsidRDefault="003806AD">
      <w:r>
        <w:t>1) не позднее 20 января года приема на обучение (далее - год приема):</w:t>
      </w:r>
    </w:p>
    <w:p w14:paraId="7865BD4F" w14:textId="072A0FF2" w:rsidR="00302329" w:rsidRDefault="003806AD">
      <w:r>
        <w:t>а) перечень научных специальностей, на которые проводится прием на обучение в данном календарном году</w:t>
      </w:r>
      <w:r w:rsidR="004516D8">
        <w:t xml:space="preserve"> за счет бюджетных ассигнований федерального бюджета, и количество мест для приема на обучение в рамках контрольных цифр приема за счет указанных бюджетных ассигнований по различным условиям поступления</w:t>
      </w:r>
      <w:r>
        <w:t>;</w:t>
      </w:r>
    </w:p>
    <w:p w14:paraId="721C6560" w14:textId="73B27627" w:rsidR="00302329" w:rsidRDefault="003806AD">
      <w:r>
        <w:t>б) правила приема на обучение, утвержденные</w:t>
      </w:r>
      <w:r w:rsidR="00516484">
        <w:t xml:space="preserve"> КБНЦ РАН</w:t>
      </w:r>
      <w:r>
        <w:t>;</w:t>
      </w:r>
    </w:p>
    <w:p w14:paraId="466A0072" w14:textId="77777777" w:rsidR="00302329" w:rsidRDefault="003806AD">
      <w:r>
        <w:t>в) сроки проведения приема на обучение;</w:t>
      </w:r>
    </w:p>
    <w:p w14:paraId="6B9FF6E5" w14:textId="77777777" w:rsidR="00302329" w:rsidRDefault="003806AD">
      <w:r>
        <w:t>г) перечень вступительных испытаний с указанием по каждому вступительному испытанию следующих сведений:</w:t>
      </w:r>
    </w:p>
    <w:p w14:paraId="72CF9517" w14:textId="77777777" w:rsidR="00302329" w:rsidRDefault="003806AD">
      <w:r>
        <w:t>наименование вступительного испытания;</w:t>
      </w:r>
    </w:p>
    <w:p w14:paraId="209794C2" w14:textId="77777777" w:rsidR="00302329" w:rsidRDefault="003806AD">
      <w:r>
        <w:t>максимальное количество баллов;</w:t>
      </w:r>
    </w:p>
    <w:p w14:paraId="7232A4A0" w14:textId="77777777" w:rsidR="00302329" w:rsidRDefault="003806AD">
      <w:r>
        <w:t>минимальное количество баллов;</w:t>
      </w:r>
    </w:p>
    <w:p w14:paraId="1BE27946" w14:textId="77777777" w:rsidR="00302329" w:rsidRDefault="003806AD">
      <w:r>
        <w:t>приоритетность испытания при ранжировании;</w:t>
      </w:r>
    </w:p>
    <w:p w14:paraId="5A5342AD" w14:textId="77777777" w:rsidR="00302329" w:rsidRDefault="003806AD">
      <w:r>
        <w:t>форма проведения, языки, на которых осуществляется проведение вступительного испытания, программа вступительного испытания;</w:t>
      </w:r>
    </w:p>
    <w:p w14:paraId="4731D54B" w14:textId="77777777" w:rsidR="00302329" w:rsidRDefault="003806AD">
      <w:r>
        <w:t>информация о проведении вступительного испытания очно и (или) с использованием дистанционных технологий;</w:t>
      </w:r>
    </w:p>
    <w:p w14:paraId="5DD06E0B" w14:textId="77777777" w:rsidR="00302329" w:rsidRDefault="003806AD">
      <w:r>
        <w:t>особенности проведения вступительного испытания для инвалидов и лиц с ограниченными возможностями здоровья;</w:t>
      </w:r>
    </w:p>
    <w:p w14:paraId="201A86FF" w14:textId="77777777" w:rsidR="00302329" w:rsidRDefault="003806AD">
      <w:r>
        <w:t>д) порядок учета индивидуальных достижений;</w:t>
      </w:r>
    </w:p>
    <w:p w14:paraId="34B9A6CD" w14:textId="77777777" w:rsidR="00302329" w:rsidRDefault="003806AD">
      <w:r>
        <w:t>е) перечень общих индивидуальных достижений, учитываемых при приеме на обучение;</w:t>
      </w:r>
    </w:p>
    <w:p w14:paraId="5140C8DC" w14:textId="77777777" w:rsidR="00302329" w:rsidRDefault="003806AD">
      <w:r>
        <w:t>ж) информация о необходимости (отсутствии необходимости) прохождения поступающими обязательного предварительного медицинского осмотра (обследования);</w:t>
      </w:r>
    </w:p>
    <w:p w14:paraId="3D667737" w14:textId="77777777" w:rsidR="00302329" w:rsidRDefault="003806AD">
      <w:r>
        <w:t xml:space="preserve">з) информация о местах приема документов, почтовых адресах для направления документов, </w:t>
      </w:r>
      <w:r>
        <w:lastRenderedPageBreak/>
        <w:t>необходимых для поступления, электронных адресах для взаимодействия с поступающими;</w:t>
      </w:r>
    </w:p>
    <w:p w14:paraId="35520DB3" w14:textId="55BA6373" w:rsidR="00302329" w:rsidRDefault="003806AD" w:rsidP="00516484">
      <w:r>
        <w:t>и)</w:t>
      </w:r>
      <w:r w:rsidR="00516484">
        <w:t xml:space="preserve"> </w:t>
      </w:r>
      <w:r w:rsidR="009B5819">
        <w:t>не позднее 1 апреля года приема – перечень научных специальностей, на которые проводится прием на обучение в данном календарном году за счет бюджетных ассигнований бюджета субъекта Российской Федерации, местного бюджета, и количество мест для приема на обучение в рамках контрольных цифр приема за счет указанных бюджетных ассигнований по различным условиям поступления (без указания целевой квоты).</w:t>
      </w:r>
    </w:p>
    <w:p w14:paraId="07E07B51" w14:textId="77777777" w:rsidR="001A1324" w:rsidRDefault="001A1324" w:rsidP="001A1324">
      <w:r>
        <w:t xml:space="preserve">к) не позднее 15 апреля года приема: </w:t>
      </w:r>
    </w:p>
    <w:p w14:paraId="6A8611B6" w14:textId="49792461" w:rsidR="001A1324" w:rsidRDefault="001A1324" w:rsidP="001A1324">
      <w:r>
        <w:t>1) количество мест для приема на обучение в рамках контрольных цифр приема по различным условиям поступления, в том числе на места в пределах целевой квоты (при необходимости  - с указанием целевых квот, детализированных на несколько квот в интересах конкретных заказчиков целевого обучения);</w:t>
      </w:r>
    </w:p>
    <w:p w14:paraId="6BD3E920" w14:textId="18CD5686" w:rsidR="001A1324" w:rsidRDefault="003806AD">
      <w:r>
        <w:t xml:space="preserve"> </w:t>
      </w:r>
      <w:r w:rsidR="001A1324">
        <w:t xml:space="preserve">2) </w:t>
      </w:r>
      <w:r w:rsidR="009B5819">
        <w:t xml:space="preserve">количество платных мест. Указанное число </w:t>
      </w:r>
      <w:r w:rsidR="001A1324">
        <w:t>не может быть изменено после 15 апреля года приема;</w:t>
      </w:r>
    </w:p>
    <w:p w14:paraId="0A06B7C5" w14:textId="3EC4EF2B" w:rsidR="009B5819" w:rsidRDefault="001A1324">
      <w:r>
        <w:t>образец договора об образовании;</w:t>
      </w:r>
      <w:r w:rsidR="009B5819">
        <w:t xml:space="preserve"> </w:t>
      </w:r>
    </w:p>
    <w:p w14:paraId="37AE5AF0" w14:textId="10A6E698" w:rsidR="00302329" w:rsidRDefault="001A1324" w:rsidP="00516484">
      <w:r>
        <w:t>3</w:t>
      </w:r>
      <w:r w:rsidR="003806AD">
        <w:t>) не позднее чем за 14 календарных дней до начала вступительных испытаний - расписание вступительных испытаний.</w:t>
      </w:r>
    </w:p>
    <w:p w14:paraId="36E368BA" w14:textId="7920B411" w:rsidR="00302329" w:rsidRDefault="00516484">
      <w:r>
        <w:t>81</w:t>
      </w:r>
      <w:r w:rsidR="003806AD">
        <w:t xml:space="preserve">. </w:t>
      </w:r>
      <w:r>
        <w:t xml:space="preserve">КБНЦ РАН </w:t>
      </w:r>
      <w:r w:rsidR="003806AD">
        <w:t xml:space="preserve">обеспечивает доступность информации о приеме на обучение для пользователей официального сайта в период с даты ее размещения до дня завершения приема на обучение включительно. Помимо официального сайта </w:t>
      </w:r>
      <w:r>
        <w:t xml:space="preserve">КБНЦ РАН </w:t>
      </w:r>
      <w:r w:rsidR="003806AD">
        <w:t>может размещать указанную информацию иными способами.</w:t>
      </w:r>
    </w:p>
    <w:p w14:paraId="4D35829C" w14:textId="2C058461" w:rsidR="00302329" w:rsidRDefault="002D295F">
      <w:r>
        <w:t xml:space="preserve">КБНЦ РАН </w:t>
      </w:r>
      <w:r w:rsidR="003806AD">
        <w:t>обеспечивает функционирование телефонных линий и раздела официального сайта для ответов на обращения, связанные с приемом на обучение.</w:t>
      </w:r>
    </w:p>
    <w:p w14:paraId="18E068C0" w14:textId="3E8E6026" w:rsidR="00302329" w:rsidRDefault="002D295F">
      <w:r>
        <w:t>82</w:t>
      </w:r>
      <w:r w:rsidR="003806AD">
        <w:t xml:space="preserve">. Информация о поступающих, размещаемая </w:t>
      </w:r>
      <w:r>
        <w:t xml:space="preserve">КБНЦ РАН </w:t>
      </w:r>
      <w:r w:rsidR="003806AD">
        <w:t>на официальном сайте и (или) публикуемая иными способами, информация, размещаемая на ЕПГУ (в том числе списки подавших заявление, сведения о результатах вступительных испытаний, конкурсные списки, сведения о зачислении, приказы о зачислении), формируется без указания фамилии, имени, отчества поступающих, с указанием уникального кода поступающего.</w:t>
      </w:r>
    </w:p>
    <w:p w14:paraId="741F4B90" w14:textId="77777777" w:rsidR="00302329" w:rsidRDefault="00302329"/>
    <w:p w14:paraId="6FA2CDE5" w14:textId="77777777" w:rsidR="00302329" w:rsidRDefault="003806AD">
      <w:pPr>
        <w:pStyle w:val="1"/>
      </w:pPr>
      <w:r>
        <w:t>IX. Сроки приема на обучение</w:t>
      </w:r>
    </w:p>
    <w:p w14:paraId="53C1AA53" w14:textId="77777777" w:rsidR="00302329" w:rsidRDefault="00302329"/>
    <w:p w14:paraId="47B00DCA" w14:textId="7E2A82F8" w:rsidR="00302329" w:rsidRDefault="003806AD">
      <w:r>
        <w:t>8</w:t>
      </w:r>
      <w:r w:rsidR="002D295F">
        <w:t>3</w:t>
      </w:r>
      <w:r>
        <w:t xml:space="preserve">. </w:t>
      </w:r>
      <w:r w:rsidR="002D295F">
        <w:t xml:space="preserve">КБНЦ РАН </w:t>
      </w:r>
      <w:r>
        <w:t>устанавливает сроки приема на обучение в соответствии с настоящей главой.</w:t>
      </w:r>
    </w:p>
    <w:p w14:paraId="480DDDD7" w14:textId="31FC86B4" w:rsidR="00302329" w:rsidRDefault="003806AD">
      <w:r>
        <w:t xml:space="preserve">Сроки приема на обучение, которые не установлены настоящей главой, устанавливаются </w:t>
      </w:r>
      <w:r w:rsidR="002D295F">
        <w:t xml:space="preserve">КБНЦ РАН </w:t>
      </w:r>
      <w:r>
        <w:t>самостоятельно.</w:t>
      </w:r>
    </w:p>
    <w:p w14:paraId="57046AAE" w14:textId="38D09898" w:rsidR="00302329" w:rsidRDefault="003806AD">
      <w:r>
        <w:t>8</w:t>
      </w:r>
      <w:r w:rsidR="002D295F">
        <w:t>4</w:t>
      </w:r>
      <w:r>
        <w:t>. При приеме на обучение на места в рамках контрольных цифр приема и на платные места по всем формам обучения:</w:t>
      </w:r>
    </w:p>
    <w:p w14:paraId="5F7D6C6D" w14:textId="34E1522A" w:rsidR="00302329" w:rsidRDefault="003806AD">
      <w:r>
        <w:t xml:space="preserve">начало приема заявлений о приеме с использованием ЕПГУ, начало приема заявлений о приеме и документов организациями - 20 июня года приема. </w:t>
      </w:r>
      <w:r w:rsidR="002D295F">
        <w:t xml:space="preserve">КБНЦ РАН </w:t>
      </w:r>
      <w:r>
        <w:t>может по своему решению установить более ранний срок начала приема заявлений и документов, но не ранее 1 февраля года приема;</w:t>
      </w:r>
    </w:p>
    <w:p w14:paraId="4319F458" w14:textId="3244352A" w:rsidR="000931EC" w:rsidRDefault="000931EC">
      <w:r>
        <w:t>Прием на обучение проводится в течение не менее 3 календарных дней со дня окончания приема заявлений и документов.</w:t>
      </w:r>
    </w:p>
    <w:p w14:paraId="69B57BEB" w14:textId="77777777" w:rsidR="00302329" w:rsidRDefault="003806AD">
      <w:r>
        <w:t>завершение зачисления - не позднее 1 ноября года приема.</w:t>
      </w:r>
    </w:p>
    <w:p w14:paraId="725FDCE8" w14:textId="7DB853E3" w:rsidR="00302329" w:rsidRDefault="003806AD">
      <w:r>
        <w:t>8</w:t>
      </w:r>
      <w:r w:rsidR="002D295F">
        <w:t>5</w:t>
      </w:r>
      <w:r>
        <w:t>. При дополнительном приеме на обучение на места в рамках контрольных цифр приема и на платные места по всем формам обучения завершение зачисления - не позднее 30 ноября года приема.</w:t>
      </w:r>
    </w:p>
    <w:p w14:paraId="23771E2F" w14:textId="37170C4F" w:rsidR="000931EC" w:rsidRDefault="000931EC">
      <w:r>
        <w:t xml:space="preserve">Дополнительный прием на обучение проводится в течении не менее 3 календарных дней со дня окончания приема заявлений и документов. </w:t>
      </w:r>
    </w:p>
    <w:p w14:paraId="0A3FF6E3" w14:textId="7F18EC66" w:rsidR="000931EC" w:rsidRDefault="000931EC">
      <w:r>
        <w:t>85</w:t>
      </w:r>
      <w:r w:rsidRPr="00D761A1">
        <w:t>’</w:t>
      </w:r>
      <w:r>
        <w:t xml:space="preserve">. Зачисление проводится: </w:t>
      </w:r>
    </w:p>
    <w:p w14:paraId="7A31F24C" w14:textId="2541A190" w:rsidR="000931EC" w:rsidRPr="000931EC" w:rsidRDefault="000931EC">
      <w:r>
        <w:t xml:space="preserve">в одинаковые сроки по всем условиям поступления на платные места. </w:t>
      </w:r>
    </w:p>
    <w:p w14:paraId="62AA97C1" w14:textId="77777777" w:rsidR="00302329" w:rsidRDefault="00302329"/>
    <w:p w14:paraId="458CC179" w14:textId="77777777" w:rsidR="00302329" w:rsidRDefault="003806AD">
      <w:pPr>
        <w:pStyle w:val="1"/>
      </w:pPr>
      <w:r>
        <w:t xml:space="preserve">X. Особенности проведения вступительных испытаний для инвалидов и лиц с </w:t>
      </w:r>
      <w:r>
        <w:lastRenderedPageBreak/>
        <w:t>ограниченными возможностями здоровья</w:t>
      </w:r>
    </w:p>
    <w:p w14:paraId="43E70A2F" w14:textId="77777777" w:rsidR="00302329" w:rsidRDefault="00302329"/>
    <w:p w14:paraId="117E9501" w14:textId="4001EF03" w:rsidR="00302329" w:rsidRDefault="003806AD">
      <w:r>
        <w:t>8</w:t>
      </w:r>
      <w:r w:rsidR="00135806">
        <w:t>6</w:t>
      </w:r>
      <w:r>
        <w:t xml:space="preserve">. При проведении вступительных испытаний для поступающих из числа инвалидов и лиц с ограниченными возможностями здоровья (далее - поступающие с ограниченными возможностями здоровья) </w:t>
      </w:r>
      <w:r w:rsidR="00135806">
        <w:t xml:space="preserve">КБНЦ РАН </w:t>
      </w:r>
      <w:r>
        <w:t>обеспечивает создание условий с учетом особенностей психофизического развития поступающих, их индивидуальных возможностей и состояния здоровья (далее - индивидуальные особенности). 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испытаний.</w:t>
      </w:r>
    </w:p>
    <w:p w14:paraId="4026F85E" w14:textId="79ED4E55" w:rsidR="00302329" w:rsidRDefault="003806AD">
      <w:r>
        <w:t>8</w:t>
      </w:r>
      <w:r w:rsidR="00135806">
        <w:t>7</w:t>
      </w:r>
      <w:r>
        <w:t>. Продолжительность вступительного испытания для поступающих с ограниченными возможностями здоровья увеличивается по решению</w:t>
      </w:r>
      <w:r w:rsidR="00135806">
        <w:t xml:space="preserve"> КБНЦ РАН</w:t>
      </w:r>
      <w:r>
        <w:t>, но не более чем на 1,5 часа.</w:t>
      </w:r>
    </w:p>
    <w:p w14:paraId="3213000C" w14:textId="2D79CF08" w:rsidR="00302329" w:rsidRDefault="003806AD">
      <w:r>
        <w:t>8</w:t>
      </w:r>
      <w:r w:rsidR="00135806">
        <w:t>8</w:t>
      </w:r>
      <w:r>
        <w:t xml:space="preserve">. При очном проведении вступительных испытаний в </w:t>
      </w:r>
      <w:r w:rsidR="00135806">
        <w:t xml:space="preserve">КБНЦ РАН </w:t>
      </w:r>
      <w:r>
        <w:t>должен быть обеспечен беспрепятственный доступ поступающих с ограниченными возможностями здоровья в аудитории, туалетные и другие помещения, а также условия для их пребывания в указанных помещениях (в том числе наличие пандусов, подъемников, поручней, расширенных дверных проемов, лифтов; при отсутствии лифтов аудитория должна располагаться на первом этаже здания).</w:t>
      </w:r>
    </w:p>
    <w:p w14:paraId="1DF5944B" w14:textId="77777777" w:rsidR="00302329" w:rsidRDefault="003806AD">
      <w:r>
        <w:t>Очные вступительные испытания для поступающих с ограниченными возможностями здоровья проводятся в отдельной аудитории.</w:t>
      </w:r>
    </w:p>
    <w:p w14:paraId="7146C31B" w14:textId="77777777" w:rsidR="00302329" w:rsidRDefault="003806AD">
      <w:r>
        <w:t>Число поступающих с ограниченными возможностями здоровья в одной аудитории не должно превышать:</w:t>
      </w:r>
    </w:p>
    <w:p w14:paraId="42B7D60C" w14:textId="77777777" w:rsidR="00302329" w:rsidRDefault="003806AD">
      <w:r>
        <w:t>при сдаче вступительного испытания в письменной форме - 12 человек;</w:t>
      </w:r>
    </w:p>
    <w:p w14:paraId="219B7249" w14:textId="77777777" w:rsidR="00302329" w:rsidRDefault="003806AD">
      <w:r>
        <w:t>при сдаче вступительного испытания в устной форме - 6 человек.</w:t>
      </w:r>
    </w:p>
    <w:p w14:paraId="637C31E2" w14:textId="77777777" w:rsidR="00302329" w:rsidRDefault="003806AD">
      <w:r>
        <w:t>Допускается присутствие в аудитории во время сдачи вступительного испытания большего числа поступающих с ограниченными возможностями здоровья, а также проведение вступительного испытания для поступающих с ограниченными возможностями здоровья в одной аудитории совместно с иными поступающими, если это не создает трудностей для поступающих при сдаче вступительного испытания.</w:t>
      </w:r>
    </w:p>
    <w:p w14:paraId="2E92A35D" w14:textId="5BBA3D07" w:rsidR="00302329" w:rsidRDefault="003806AD">
      <w:r>
        <w:t xml:space="preserve">Допускается присутствие в аудитории во время сдачи вступительного испытания ассистента из числа работников </w:t>
      </w:r>
      <w:r w:rsidR="00135806">
        <w:t xml:space="preserve">КБНЦ РАН </w:t>
      </w:r>
      <w:r>
        <w:t>или привлеченных лиц, оказывающего поступающим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прочитать и оформить задание, общаться с лицами, проводящими вступительное испытание).</w:t>
      </w:r>
    </w:p>
    <w:p w14:paraId="4A91EEB7" w14:textId="2A5CA28D" w:rsidR="00302329" w:rsidRDefault="003806AD">
      <w:r>
        <w:t>8</w:t>
      </w:r>
      <w:r w:rsidR="00135806">
        <w:t>9</w:t>
      </w:r>
      <w:r>
        <w:t>. Поступающие с ограниченными возможностями здоровья могут в процессе сдачи вступительного испытания пользоваться техническими средствами, необходимыми им в связи с их индивидуальными особенностями.</w:t>
      </w:r>
    </w:p>
    <w:p w14:paraId="5B7FCAB4" w14:textId="671EB03F" w:rsidR="00302329" w:rsidRDefault="00135806">
      <w:r>
        <w:t>90</w:t>
      </w:r>
      <w:r w:rsidR="003806AD">
        <w:t>.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здоровья:</w:t>
      </w:r>
    </w:p>
    <w:p w14:paraId="50904EA1" w14:textId="77777777" w:rsidR="00302329" w:rsidRDefault="003806AD">
      <w:r>
        <w:t>1) для слепых:</w:t>
      </w:r>
    </w:p>
    <w:p w14:paraId="4B255E43" w14:textId="77777777" w:rsidR="00302329" w:rsidRDefault="003806AD">
      <w:r>
        <w:t>задания для выполнения на вступительном испытании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14:paraId="739E2021" w14:textId="77777777" w:rsidR="00302329" w:rsidRDefault="003806AD">
      <w: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либо надиктовываются ассистенту;</w:t>
      </w:r>
    </w:p>
    <w:p w14:paraId="1443927E" w14:textId="77777777" w:rsidR="00302329" w:rsidRDefault="003806AD">
      <w: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 (при очном проведении вступительных испытаний);</w:t>
      </w:r>
    </w:p>
    <w:p w14:paraId="7F57B307" w14:textId="77777777" w:rsidR="00302329" w:rsidRDefault="003806AD">
      <w:r>
        <w:t>2) для слабовидящих:</w:t>
      </w:r>
    </w:p>
    <w:p w14:paraId="627C09C7" w14:textId="77777777" w:rsidR="00302329" w:rsidRDefault="003806AD">
      <w:r>
        <w:t xml:space="preserve">обеспечивается индивидуальное равномерное освещение не менее 300 люкс (при очном </w:t>
      </w:r>
      <w:r>
        <w:lastRenderedPageBreak/>
        <w:t>проведении вступительных испытаний);</w:t>
      </w:r>
    </w:p>
    <w:p w14:paraId="4B900969" w14:textId="77777777" w:rsidR="00302329" w:rsidRDefault="003806AD">
      <w:r>
        <w:t>поступающим для выполнения задания при необходимости предоставляется увеличивающее устройство, возможно также использование собственных увеличивающих устройств (при очном проведении вступительных испытаний);</w:t>
      </w:r>
    </w:p>
    <w:p w14:paraId="6FC5CD1F" w14:textId="77777777" w:rsidR="00302329" w:rsidRDefault="003806AD">
      <w: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14:paraId="125AFF26" w14:textId="77777777" w:rsidR="00302329" w:rsidRDefault="003806AD">
      <w:r>
        <w:t>3) для глухих и слабослышащих:</w:t>
      </w:r>
    </w:p>
    <w:p w14:paraId="47FB0309" w14:textId="77777777" w:rsidR="00302329" w:rsidRDefault="003806AD">
      <w: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 (при очном проведении вступительных испытаний);</w:t>
      </w:r>
    </w:p>
    <w:p w14:paraId="03B04CE3" w14:textId="77777777" w:rsidR="00302329" w:rsidRDefault="003806AD">
      <w:r>
        <w:t>предоставляются услуги сурдопереводчика;</w:t>
      </w:r>
    </w:p>
    <w:p w14:paraId="1D824110" w14:textId="77777777" w:rsidR="00302329" w:rsidRDefault="003806AD">
      <w:r>
        <w:t>4) для слепоглухих предоставляются услуги тифлосурдопереводчика (помимо требований, выполняемых соответственно для слепых и глухих);</w:t>
      </w:r>
    </w:p>
    <w:p w14:paraId="2906B6D1" w14:textId="4C1457DB" w:rsidR="00302329" w:rsidRDefault="003806AD">
      <w:r>
        <w:t xml:space="preserve">5) для лиц с тяжелыми нарушениями речи, глухих, слабослышащих вступительные испытания, проводимые в устной форме, по решению </w:t>
      </w:r>
      <w:r w:rsidR="00135806">
        <w:t xml:space="preserve">КБНЦ РАН </w:t>
      </w:r>
      <w:r>
        <w:t>проводятся в письменной форме;</w:t>
      </w:r>
    </w:p>
    <w:p w14:paraId="01A025A7" w14:textId="77777777" w:rsidR="00302329" w:rsidRDefault="003806AD">
      <w:r>
        <w:t>6) для лиц с нарушениями опорно-двигательного аппарата, нарушениями двигательных функций верхних конечностей или отсутствием верхних конечностей:</w:t>
      </w:r>
    </w:p>
    <w:p w14:paraId="77D13435" w14:textId="77777777" w:rsidR="00302329" w:rsidRDefault="003806AD">
      <w: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2FCCCC78" w14:textId="2A34ABBC" w:rsidR="00302329" w:rsidRDefault="003806AD">
      <w:r>
        <w:t xml:space="preserve">вступительные испытания, проводимые в письменной форме, по решению </w:t>
      </w:r>
      <w:r w:rsidR="00135806">
        <w:t xml:space="preserve">КБНЦ РАН </w:t>
      </w:r>
      <w:r>
        <w:t>проводятся в устной форме.</w:t>
      </w:r>
    </w:p>
    <w:p w14:paraId="5ECCD64F" w14:textId="77777777" w:rsidR="00302329" w:rsidRDefault="00302329"/>
    <w:p w14:paraId="73466FCF" w14:textId="77777777" w:rsidR="00302329" w:rsidRDefault="003806AD">
      <w:pPr>
        <w:pStyle w:val="1"/>
      </w:pPr>
      <w:r>
        <w:t>XI. Прием на целевое обучение</w:t>
      </w:r>
    </w:p>
    <w:p w14:paraId="703C539A" w14:textId="77777777" w:rsidR="00302329" w:rsidRDefault="00302329"/>
    <w:p w14:paraId="55604171" w14:textId="6EFFBE0A" w:rsidR="00302329" w:rsidRDefault="00135806">
      <w:r>
        <w:t>91</w:t>
      </w:r>
      <w:r w:rsidR="003806AD">
        <w:t xml:space="preserve">. Прием на обучение на места в пределах целевой квоты осуществляется в соответствии с </w:t>
      </w:r>
      <w:r w:rsidR="00735B58">
        <w:t>П</w:t>
      </w:r>
      <w:r w:rsidR="003806AD">
        <w:t>оложением о целевом обучении</w:t>
      </w:r>
      <w:r w:rsidR="00735B58">
        <w:t xml:space="preserve">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2025 г. № 555.</w:t>
      </w:r>
      <w:r w:rsidR="003806AD">
        <w:t xml:space="preserve"> </w:t>
      </w:r>
    </w:p>
    <w:p w14:paraId="68BB67B0" w14:textId="75598C47" w:rsidR="00302329" w:rsidRDefault="00135806">
      <w:r>
        <w:t>92</w:t>
      </w:r>
      <w:r w:rsidR="003806AD">
        <w:t xml:space="preserve">. </w:t>
      </w:r>
      <w:r>
        <w:t xml:space="preserve">КБНЦ РАН </w:t>
      </w:r>
      <w:r w:rsidR="003806AD">
        <w:t>проводит прием на обучение на места в пределах целевой квоты на основании заявок на заключение договора о целевом обучении, поданных поступающими в соответствии с предложениями о заключении договоров о целевом обучении, сформированными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лицами, указанными в части 1 статьи 71.1 Федерального закона N 273-ФЗ (далее соответственно - заявки, предложения, заказчики), и размещенными на Единой цифровой платформе в сфере занятости и трудовых отношений "Работа в России"</w:t>
      </w:r>
      <w:r w:rsidR="003806AD">
        <w:rPr>
          <w:vertAlign w:val="superscript"/>
        </w:rPr>
        <w:t> </w:t>
      </w:r>
      <w:r w:rsidR="003806AD">
        <w:t xml:space="preserve"> (далее - цифровая платформа "Работа в России") или представленными заказчиками в </w:t>
      </w:r>
      <w:r>
        <w:t xml:space="preserve">КБНЦ РАН </w:t>
      </w:r>
      <w:r w:rsidR="003806AD">
        <w:t>(в случае неразмещения предложений на цифровой платформе "Работа в России").</w:t>
      </w:r>
    </w:p>
    <w:p w14:paraId="7885AA65" w14:textId="111D3ED0" w:rsidR="00302329" w:rsidRDefault="00135806">
      <w:r>
        <w:t xml:space="preserve">КБНЦ РАН </w:t>
      </w:r>
      <w:r w:rsidR="003806AD">
        <w:t>присваивает заказчикам, представившим предложения (в случае неразмещения предложений на цифровой платформе "Работа в России"), уникальные идентификационные номера.</w:t>
      </w:r>
    </w:p>
    <w:p w14:paraId="3AE6CE44" w14:textId="6FE0473E" w:rsidR="00302329" w:rsidRDefault="003806AD">
      <w:r>
        <w:t xml:space="preserve"> При приеме на обучение на места в пределах целевой квоты:</w:t>
      </w:r>
    </w:p>
    <w:p w14:paraId="4383DDFF" w14:textId="77777777" w:rsidR="00302329" w:rsidRDefault="003806AD">
      <w:r>
        <w:t>1) поступающий подает заявление о приеме в соответствии с предложением;</w:t>
      </w:r>
    </w:p>
    <w:p w14:paraId="34E84A91" w14:textId="77777777" w:rsidR="00302329" w:rsidRDefault="003806AD">
      <w:r>
        <w:t>2) поступающий указывает в заявлении о приеме:</w:t>
      </w:r>
    </w:p>
    <w:p w14:paraId="4E8168BA" w14:textId="77777777" w:rsidR="00302329" w:rsidRDefault="003806AD">
      <w:r>
        <w:t>а) если предложение, в соответствии с которым поступающий поступает на указанные места, размещено на цифровой платформе "Работа в России":</w:t>
      </w:r>
    </w:p>
    <w:p w14:paraId="559B8F6C" w14:textId="77777777" w:rsidR="00302329" w:rsidRDefault="003806AD">
      <w:r>
        <w:t>признак размещения предложения на цифровой платформе "Работа в России";</w:t>
      </w:r>
    </w:p>
    <w:p w14:paraId="4BD9F2A2" w14:textId="77777777" w:rsidR="00302329" w:rsidRDefault="003806AD">
      <w:r>
        <w:t>номер предложения, сформированный на цифровой платформе "Работа в России";</w:t>
      </w:r>
    </w:p>
    <w:p w14:paraId="033E06E0" w14:textId="77777777" w:rsidR="00302329" w:rsidRDefault="003806AD">
      <w:r>
        <w:t>б) если предложение, в соответствии с которым поступающий поступает на указанные места, не размещено на цифровой платформе "Работа в России":</w:t>
      </w:r>
    </w:p>
    <w:p w14:paraId="7D9A6091" w14:textId="77777777" w:rsidR="00302329" w:rsidRDefault="003806AD">
      <w:r>
        <w:t>признак неразмещения предложения на цифровой платформе "Работа в России";</w:t>
      </w:r>
    </w:p>
    <w:p w14:paraId="2677866D" w14:textId="77777777" w:rsidR="00302329" w:rsidRDefault="003806AD">
      <w:r>
        <w:t>номер предложения, сформированный заказчиком;</w:t>
      </w:r>
    </w:p>
    <w:p w14:paraId="526CD5CB" w14:textId="77777777" w:rsidR="00302329" w:rsidRDefault="003806AD">
      <w:r>
        <w:t>3) если поступающий подает новую заявку, то предыдущая заявка считается отозванной.</w:t>
      </w:r>
    </w:p>
    <w:p w14:paraId="6051DE32" w14:textId="77777777" w:rsidR="00735B58" w:rsidRDefault="003806AD">
      <w:r>
        <w:lastRenderedPageBreak/>
        <w:t>9</w:t>
      </w:r>
      <w:r w:rsidR="00135806">
        <w:t>3</w:t>
      </w:r>
      <w:r>
        <w:t xml:space="preserve">. </w:t>
      </w:r>
      <w:r w:rsidR="00135806">
        <w:t xml:space="preserve">КБНЦ РАН </w:t>
      </w:r>
      <w:r>
        <w:t xml:space="preserve">проводит проверку </w:t>
      </w:r>
      <w:r w:rsidR="00735B58">
        <w:t xml:space="preserve">заявления о приеме и заявки (в случае если заявка подана в бумажной форме). </w:t>
      </w:r>
    </w:p>
    <w:p w14:paraId="2CE738EC" w14:textId="0421470A" w:rsidR="00735B58" w:rsidRDefault="00735B58">
      <w:r>
        <w:t xml:space="preserve">КБНЦ РАН отказывает поступающему в приеме на обучение на места в пределах целевой квоты в случае если: </w:t>
      </w:r>
    </w:p>
    <w:p w14:paraId="0BAEEEAD" w14:textId="29DF0614" w:rsidR="00735B58" w:rsidRDefault="00735B58">
      <w:r>
        <w:t>при подаче заявления в бумажной форме отсутствует заявка;</w:t>
      </w:r>
    </w:p>
    <w:p w14:paraId="6BF8E96E" w14:textId="790E6744" w:rsidR="00735B58" w:rsidRDefault="00735B58">
      <w:r>
        <w:t xml:space="preserve">указанное в заявлении о приеме и (или) в заявке предложение отсутствует на цифровой платформе «Работа в России» и не представлено заказчиком в организацию либо не соответствует конкурсной группе, указанной в заявлении о приеме; </w:t>
      </w:r>
    </w:p>
    <w:p w14:paraId="4FE89EC6" w14:textId="7E333620" w:rsidR="00E725FF" w:rsidRDefault="00E725FF" w:rsidP="00E725FF">
      <w:r>
        <w:t xml:space="preserve">заявка, поданная в бумажной форме, не соответствует форме заявки на заключение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2025 г. № 555; </w:t>
      </w:r>
    </w:p>
    <w:p w14:paraId="0D133206" w14:textId="1DBB654B" w:rsidR="00E725FF" w:rsidRDefault="00E725FF" w:rsidP="00E725FF">
      <w:r>
        <w:t xml:space="preserve">в заявке отсутствует подтверждение гражданина о том, что он соответствует требованиям, предъявляемым к гражданам, указанным в предложении, в соответствии с пунктом 23(1)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2025 г. № 555; </w:t>
      </w:r>
    </w:p>
    <w:p w14:paraId="434B5D4A" w14:textId="3B9081E2" w:rsidR="00E725FF" w:rsidRDefault="00E725FF" w:rsidP="00E725FF">
      <w:r>
        <w:t xml:space="preserve">заказчик проинформировал КБНЦ РАН о том, что гражданин не соответствует требованиям, предусмотренным пунктами 23(2) и 23(3)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2025 г. № 555. </w:t>
      </w:r>
    </w:p>
    <w:p w14:paraId="634BE8F6" w14:textId="6B6E95F3" w:rsidR="00302329" w:rsidRDefault="003806AD" w:rsidP="00F02FE8">
      <w:r>
        <w:t>9</w:t>
      </w:r>
      <w:r w:rsidR="004829B1">
        <w:t>4</w:t>
      </w:r>
      <w:r>
        <w:t>. В списках подавших заявление и в конкурсных списках на места в пределах целевой квоты указывается признак размещения (неразмещения) предложения на цифровой платформе "Работа в России", номер предложения, идентификационный номер заказчика (в случае неразмещения предложения на цифровой платформе "Работа в России").</w:t>
      </w:r>
    </w:p>
    <w:p w14:paraId="3C8D116C" w14:textId="1AFD6AA2" w:rsidR="00302329" w:rsidRDefault="003806AD">
      <w:r>
        <w:t>9</w:t>
      </w:r>
      <w:r w:rsidR="00E725FF">
        <w:t>5</w:t>
      </w:r>
      <w:r>
        <w:t>. При приеме на обучение на места в пределах целевой квоты:</w:t>
      </w:r>
    </w:p>
    <w:p w14:paraId="0AE2413E" w14:textId="77777777" w:rsidR="00302329" w:rsidRDefault="003806AD">
      <w:r>
        <w:t>поступающий, который участвовал в профориентационных мероприятиях (далее - участник профориентационных мероприятий), указывает в заявлении о приеме, что он является участником профориентационных мероприятий;</w:t>
      </w:r>
    </w:p>
    <w:p w14:paraId="24ED954E" w14:textId="79386822" w:rsidR="00302329" w:rsidRDefault="00A22329">
      <w:r>
        <w:t xml:space="preserve">КБНЦ РАН </w:t>
      </w:r>
      <w:r w:rsidR="003806AD">
        <w:t>включает в сумму конкурсных баллов баллы за целевые индивидуальные достижения при наличии поступающего в списке участников профориентационных мероприятий, представленном заказчиком в организацию до дня начала приема заявлений о приеме с указанием страхового номера индивидуального лицевого счета за подписью уполномоченного должностного лица на бумажном носителе или в электронном виде.</w:t>
      </w:r>
    </w:p>
    <w:p w14:paraId="4985AA80" w14:textId="5559B79B" w:rsidR="00302329" w:rsidRDefault="003806AD">
      <w:r>
        <w:t>9</w:t>
      </w:r>
      <w:r w:rsidR="00E725FF">
        <w:t>6</w:t>
      </w:r>
      <w:r>
        <w:t xml:space="preserve">. </w:t>
      </w:r>
      <w:r w:rsidR="00A22329">
        <w:t xml:space="preserve">КБНЦ РАН </w:t>
      </w:r>
      <w:r>
        <w:t>зачисляет поступающих на места в пределах целевой квоты в количестве, не превышающем количества договоров, указанного заказчиками в предложениях (по каждому предложению).</w:t>
      </w:r>
    </w:p>
    <w:p w14:paraId="27EAD02F" w14:textId="7527B879" w:rsidR="00302329" w:rsidRDefault="00E725FF">
      <w:r>
        <w:t>97</w:t>
      </w:r>
      <w:r w:rsidR="003806AD">
        <w:t>. При приеме на обучение на места в пределах целевой квоты в интересах безопасности государства:</w:t>
      </w:r>
    </w:p>
    <w:p w14:paraId="76417330" w14:textId="18CE63F2" w:rsidR="00302329" w:rsidRDefault="003806AD">
      <w:r>
        <w:t xml:space="preserve">прием на обучение осуществляется при наличии в </w:t>
      </w:r>
      <w:r w:rsidR="00A22329">
        <w:t xml:space="preserve">КБНЦ РАН </w:t>
      </w:r>
      <w:r>
        <w:t>информации о поступающих, полученной от заказчиков, сформировавших предложения в интересах безопасности государства;</w:t>
      </w:r>
    </w:p>
    <w:p w14:paraId="47ECE9A7" w14:textId="48A7B0CD" w:rsidR="00302329" w:rsidRDefault="003806AD">
      <w:r>
        <w:t xml:space="preserve">сведения о поступающих не указываются в информации, размещаемой </w:t>
      </w:r>
      <w:r w:rsidR="00A22329">
        <w:t xml:space="preserve">КБНЦ РАН </w:t>
      </w:r>
      <w:r>
        <w:t>на официальном сайте и (или) публикуемой иными способами, размещаемой на ЕПГУ (в том числе в списках подавших заявление, сведениях о результатах вступительных испытаний, конкурсных списках, сведениях о зачислении);</w:t>
      </w:r>
    </w:p>
    <w:p w14:paraId="66CC9730" w14:textId="77777777" w:rsidR="00302329" w:rsidRDefault="003806AD">
      <w:r>
        <w:t>зачисление оформляется отдельным приказом (приказами).</w:t>
      </w:r>
    </w:p>
    <w:p w14:paraId="51D0FF60" w14:textId="77777777" w:rsidR="00302329" w:rsidRDefault="00302329"/>
    <w:p w14:paraId="59E1F824" w14:textId="77777777" w:rsidR="00302329" w:rsidRDefault="003806AD">
      <w:pPr>
        <w:pStyle w:val="1"/>
      </w:pPr>
      <w:r>
        <w:t>XII. Проведение дополнительного приема на обучение</w:t>
      </w:r>
    </w:p>
    <w:p w14:paraId="4CF956FE" w14:textId="77777777" w:rsidR="00302329" w:rsidRDefault="00302329"/>
    <w:p w14:paraId="148B26EB" w14:textId="650D0285" w:rsidR="00302329" w:rsidRDefault="00F02FE8">
      <w:r>
        <w:t>98</w:t>
      </w:r>
      <w:r w:rsidR="003806AD">
        <w:t>. Дополнительный прием на обучение проводится:</w:t>
      </w:r>
    </w:p>
    <w:p w14:paraId="3960B447" w14:textId="041DF6DF" w:rsidR="00302329" w:rsidRDefault="003806AD">
      <w:r>
        <w:t xml:space="preserve">однократно на места в рамках контрольных цифр приема (в случае если количество </w:t>
      </w:r>
      <w:r>
        <w:lastRenderedPageBreak/>
        <w:t xml:space="preserve">незаполненных мест в рамках контрольных цифр приема по конкретному конкурсному профилю и конкретной форме обучения в </w:t>
      </w:r>
      <w:r w:rsidR="00A22329">
        <w:t xml:space="preserve">КБНЦ РАН </w:t>
      </w:r>
      <w:r>
        <w:t>менее 10, - по решению</w:t>
      </w:r>
      <w:r w:rsidR="00A22329">
        <w:t xml:space="preserve"> КБНЦ РАН </w:t>
      </w:r>
      <w:r>
        <w:t>);</w:t>
      </w:r>
    </w:p>
    <w:p w14:paraId="4DF0D664" w14:textId="6C796122" w:rsidR="00302329" w:rsidRDefault="003806AD">
      <w:r>
        <w:t xml:space="preserve">однократно на платные места по решению </w:t>
      </w:r>
      <w:r w:rsidR="00A22329">
        <w:t xml:space="preserve">КБНЦ РАН </w:t>
      </w:r>
      <w:r>
        <w:t>- для лиц, поступающих на обучение на основании документа иностранного государства об образовании.</w:t>
      </w:r>
    </w:p>
    <w:p w14:paraId="2B5DA8ED" w14:textId="77777777" w:rsidR="00302329" w:rsidRDefault="003806AD">
      <w:r>
        <w:t>В ходе проведения дополнительного приема на обучение не проводится дополнительное зачисление.</w:t>
      </w:r>
    </w:p>
    <w:p w14:paraId="43264378" w14:textId="1668269B" w:rsidR="00302329" w:rsidRDefault="00F02FE8">
      <w:r>
        <w:t>99</w:t>
      </w:r>
      <w:r w:rsidR="003806AD">
        <w:t xml:space="preserve">. При дополнительном приеме на обучение </w:t>
      </w:r>
      <w:r w:rsidR="00A22329">
        <w:t xml:space="preserve">КБНЦ РАН </w:t>
      </w:r>
      <w:r w:rsidR="003806AD">
        <w:t xml:space="preserve">проводит прием заявлений и документов, вступительные испытания и зачисление. По решению </w:t>
      </w:r>
      <w:r w:rsidR="00A22329">
        <w:t xml:space="preserve">КБНЦ РАН </w:t>
      </w:r>
      <w:r w:rsidR="003806AD">
        <w:t>при дополнительном приеме на обучение осуществляется учет результатов вступительных испытаний, сданных поступающими в этой организации в период основного приема на обучение.</w:t>
      </w:r>
    </w:p>
    <w:p w14:paraId="2DF7355A" w14:textId="54FBDE61" w:rsidR="00302329" w:rsidRDefault="003806AD">
      <w:r>
        <w:t>1</w:t>
      </w:r>
      <w:r w:rsidR="00F02FE8">
        <w:t>00</w:t>
      </w:r>
      <w:r>
        <w:t>. Дополнительный прием на обучение на места в рамках контрольных цифр приема проводится на основные бюджетные места.</w:t>
      </w:r>
    </w:p>
    <w:p w14:paraId="7FC6809A" w14:textId="2DAF247E" w:rsidR="00302329" w:rsidRDefault="003806AD">
      <w:r>
        <w:t xml:space="preserve">При проведении дополнительного приема на обучение на места в рамках контрольных цифр приема </w:t>
      </w:r>
      <w:r w:rsidR="00A22329">
        <w:t xml:space="preserve">КБНЦ РАН </w:t>
      </w:r>
      <w:r>
        <w:t>может до начала приема заявлений и документов перераспределить места в рамках контрольных цифр приема в пределах группы научных специальностей. Указанное перераспределение проводится:</w:t>
      </w:r>
    </w:p>
    <w:p w14:paraId="7D409C03" w14:textId="33F1C6CB" w:rsidR="00302329" w:rsidRDefault="003806AD">
      <w:r>
        <w:t>только между научными специальностями, программами аспирантуры (профилями), по которым был объявлен прием на обучение на места в рамках контрольных цифр приема</w:t>
      </w:r>
      <w:r w:rsidR="00A22329">
        <w:t>.</w:t>
      </w:r>
    </w:p>
    <w:p w14:paraId="5C245B4E" w14:textId="77777777" w:rsidR="00302329" w:rsidRDefault="00302329"/>
    <w:p w14:paraId="79CF9580" w14:textId="77777777" w:rsidR="00302329" w:rsidRDefault="003806AD">
      <w:pPr>
        <w:pStyle w:val="1"/>
      </w:pPr>
      <w:r>
        <w:t>XIII. Прием на обучение иностранных граждан и лиц без гражданства</w:t>
      </w:r>
    </w:p>
    <w:p w14:paraId="2BA74B5C" w14:textId="77777777" w:rsidR="00302329" w:rsidRDefault="00302329"/>
    <w:p w14:paraId="4C02C5A3" w14:textId="532E1801" w:rsidR="00302329" w:rsidRDefault="003806AD">
      <w:r>
        <w:t>10</w:t>
      </w:r>
      <w:r w:rsidR="00F02FE8">
        <w:t>1</w:t>
      </w:r>
      <w:r>
        <w:t>. Иностранные граждане и лица без гражданства имеют право на получение высшего образования за счет бюджетных ассигнований в соответствии с международными договорами Российской Федерации, федеральными законами или устанавливаемой Правительством Российской Федерации квотой на образование иностранных граждан и лиц без гражданства</w:t>
      </w:r>
      <w:r>
        <w:rPr>
          <w:vertAlign w:val="superscript"/>
        </w:rPr>
        <w:t> </w:t>
      </w:r>
      <w:r>
        <w:t xml:space="preserve"> (далее - квота на образование иностранных граждан), а также за счет средств физических лиц и юридических лиц в соответствии с договорами об образовании.</w:t>
      </w:r>
    </w:p>
    <w:p w14:paraId="2164E76B" w14:textId="1FC705C0" w:rsidR="00302329" w:rsidRDefault="003806AD">
      <w:r>
        <w:t>10</w:t>
      </w:r>
      <w:r w:rsidR="00F02FE8">
        <w:t>2</w:t>
      </w:r>
      <w:r>
        <w:t>. Прием на обучение в пределах квоты на образование иностранных граждан осуществляется в соответствии с направлениями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высшего образования</w:t>
      </w:r>
      <w:r>
        <w:rPr>
          <w:vertAlign w:val="superscript"/>
        </w:rPr>
        <w:t> </w:t>
      </w:r>
      <w:r>
        <w:t>. Зачисление в пределах квоты на образование иностранных граждан оформляется отдельным приказом (приказами)</w:t>
      </w:r>
      <w:r w:rsidR="00A22329">
        <w:t xml:space="preserve"> КБНЦ РАН</w:t>
      </w:r>
      <w:r>
        <w:t>.</w:t>
      </w:r>
    </w:p>
    <w:p w14:paraId="370EA83F" w14:textId="3EA5DE05" w:rsidR="00302329" w:rsidRDefault="003806AD">
      <w:r>
        <w:t>10</w:t>
      </w:r>
      <w:r w:rsidR="00F02FE8">
        <w:t>3</w:t>
      </w:r>
      <w:r>
        <w:t>. Иностранные граждане, которые поступают на обучение на основании международных договоров, представляют помимо документов, указанных в пункте 38 настоящего Порядка, оригиналы или копии документов, подтверждающих их отнесение к числу лиц, указанных в соответствующих международных договорах.</w:t>
      </w:r>
    </w:p>
    <w:p w14:paraId="48595174" w14:textId="377E4947" w:rsidR="00302329" w:rsidRDefault="003806AD">
      <w:r>
        <w:t>10</w:t>
      </w:r>
      <w:r w:rsidR="00F02FE8">
        <w:t>4</w:t>
      </w:r>
      <w:r>
        <w:t>. Иностранные граждане и лица без гражданства, являющиеся соотечественниками, проживающими за рубежом (далее - соотечественники), представляют помимо документов, указанных в пункте 38 настоящего Порядка, оригиналы или копии документов, предусмотренных статьей 17 Федерального закона от 24 мая 1999 г. N 99-ФЗ "О государственной политике Российской Федерации в отношении соотечественников за рубежом".</w:t>
      </w:r>
    </w:p>
    <w:p w14:paraId="25969D71" w14:textId="3378DBD6" w:rsidR="00302329" w:rsidRDefault="003806AD">
      <w:r>
        <w:t>10</w:t>
      </w:r>
      <w:r w:rsidR="00F02FE8">
        <w:t>5</w:t>
      </w:r>
      <w:r>
        <w:t>. При подаче документов иностранный гражданин или лицо без гражданства представляет в соответствии с подпунктом 1 пункта 38 настоящего Порядка оригинал или копию документа, удостоверяющего личность, гражданство, либо документа, удостоверяющего личность иностранного гражданина в Российской Федерации или личность лица без гражданства в Российской Федерации в соответствии со статьей 10 Федерального закона от 25 июля 2002 г. N 115-ФЗ "О правовом положении иностранных граждан в Российской Федерации".</w:t>
      </w:r>
    </w:p>
    <w:p w14:paraId="1E22CAC6" w14:textId="2C51612B" w:rsidR="00302329" w:rsidRDefault="003806AD">
      <w:r>
        <w:t>10</w:t>
      </w:r>
      <w:r w:rsidR="00F02FE8">
        <w:t>6</w:t>
      </w:r>
      <w:r>
        <w:t>. Прием иностранных граждан и лиц без гражданства на обучение по программам аспирантуры, содержащим сведения, составляющие государственную тайну, осуществляется в пределах квоты на образование иностранных граждан с соблюдением требований, предусмотренных законодательством Российской Федерации о государственной тайне.</w:t>
      </w:r>
    </w:p>
    <w:p w14:paraId="37C9D5C9" w14:textId="77777777" w:rsidR="00302329" w:rsidRDefault="00302329"/>
    <w:p w14:paraId="6EA3C0AA" w14:textId="77777777" w:rsidR="003315EF" w:rsidRPr="003315EF" w:rsidRDefault="003315EF" w:rsidP="003315EF">
      <w:pPr>
        <w:ind w:left="2160"/>
        <w:rPr>
          <w:b/>
          <w:bCs/>
        </w:rPr>
      </w:pPr>
    </w:p>
    <w:sectPr w:rsidR="003315EF" w:rsidRPr="003315EF" w:rsidSect="00BC32DA">
      <w:headerReference w:type="default" r:id="rId7"/>
      <w:footerReference w:type="default" r:id="rId8"/>
      <w:pgSz w:w="11900" w:h="16800"/>
      <w:pgMar w:top="568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B4FD1" w14:textId="77777777" w:rsidR="00475399" w:rsidRDefault="00475399">
      <w:r>
        <w:separator/>
      </w:r>
    </w:p>
  </w:endnote>
  <w:endnote w:type="continuationSeparator" w:id="0">
    <w:p w14:paraId="1E896D3C" w14:textId="77777777" w:rsidR="00475399" w:rsidRDefault="0047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FFD37" w14:textId="77777777" w:rsidR="00AE75B0" w:rsidRDefault="00AE75B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C7DA3" w14:textId="77777777" w:rsidR="00475399" w:rsidRDefault="00475399">
      <w:r>
        <w:separator/>
      </w:r>
    </w:p>
  </w:footnote>
  <w:footnote w:type="continuationSeparator" w:id="0">
    <w:p w14:paraId="39B0E538" w14:textId="77777777" w:rsidR="00475399" w:rsidRDefault="00475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C202E" w14:textId="60FCA651" w:rsidR="00AE75B0" w:rsidRDefault="00AE75B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D3"/>
    <w:rsid w:val="000750F3"/>
    <w:rsid w:val="000931EC"/>
    <w:rsid w:val="00135806"/>
    <w:rsid w:val="00152C95"/>
    <w:rsid w:val="001A1324"/>
    <w:rsid w:val="00246D96"/>
    <w:rsid w:val="002900B1"/>
    <w:rsid w:val="002D295F"/>
    <w:rsid w:val="00302329"/>
    <w:rsid w:val="003315EF"/>
    <w:rsid w:val="00346FE7"/>
    <w:rsid w:val="003806AD"/>
    <w:rsid w:val="00394782"/>
    <w:rsid w:val="004516D8"/>
    <w:rsid w:val="00475399"/>
    <w:rsid w:val="004829B1"/>
    <w:rsid w:val="004C656F"/>
    <w:rsid w:val="00516484"/>
    <w:rsid w:val="005A5EBC"/>
    <w:rsid w:val="005B5AEF"/>
    <w:rsid w:val="0070412C"/>
    <w:rsid w:val="00722239"/>
    <w:rsid w:val="00735B58"/>
    <w:rsid w:val="007747F8"/>
    <w:rsid w:val="007E6303"/>
    <w:rsid w:val="008B0750"/>
    <w:rsid w:val="008B1036"/>
    <w:rsid w:val="008F3BC1"/>
    <w:rsid w:val="009612CF"/>
    <w:rsid w:val="00967AC6"/>
    <w:rsid w:val="00991DD0"/>
    <w:rsid w:val="009B5819"/>
    <w:rsid w:val="00A12970"/>
    <w:rsid w:val="00A17684"/>
    <w:rsid w:val="00A22329"/>
    <w:rsid w:val="00AC7B17"/>
    <w:rsid w:val="00AE75B0"/>
    <w:rsid w:val="00B35A2E"/>
    <w:rsid w:val="00B81372"/>
    <w:rsid w:val="00BC32DA"/>
    <w:rsid w:val="00BF702E"/>
    <w:rsid w:val="00C07B17"/>
    <w:rsid w:val="00C143E0"/>
    <w:rsid w:val="00C33562"/>
    <w:rsid w:val="00C80664"/>
    <w:rsid w:val="00D17483"/>
    <w:rsid w:val="00D229C7"/>
    <w:rsid w:val="00D761A1"/>
    <w:rsid w:val="00DC3B4F"/>
    <w:rsid w:val="00E24C24"/>
    <w:rsid w:val="00E360DC"/>
    <w:rsid w:val="00E4788D"/>
    <w:rsid w:val="00E725FF"/>
    <w:rsid w:val="00E86DD3"/>
    <w:rsid w:val="00E91031"/>
    <w:rsid w:val="00E95173"/>
    <w:rsid w:val="00F02FE8"/>
    <w:rsid w:val="00F6505E"/>
    <w:rsid w:val="00FD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A522E"/>
  <w14:defaultImageDpi w14:val="0"/>
  <w15:docId w15:val="{A57D16B1-F8C4-4B2A-A897-FA87A3A7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216pt">
    <w:name w:val="Основной текст (2) + 16 pt"/>
    <w:rsid w:val="00BC32DA"/>
    <w:rPr>
      <w:rFonts w:ascii="Times New Roman" w:eastAsia="Times New Roman" w:hAnsi="Times New Roman" w:cs="Times New Roman"/>
      <w:spacing w:val="-3"/>
      <w:sz w:val="30"/>
      <w:szCs w:val="30"/>
      <w:shd w:val="clear" w:color="auto" w:fill="FFFFFF"/>
    </w:rPr>
  </w:style>
  <w:style w:type="paragraph" w:styleId="HTML">
    <w:name w:val="HTML Preformatted"/>
    <w:basedOn w:val="a"/>
    <w:link w:val="HTML0"/>
    <w:unhideWhenUsed/>
    <w:rsid w:val="00BC32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C32DA"/>
    <w:rPr>
      <w:rFonts w:ascii="Courier New" w:eastAsia="Times New Roman" w:hAnsi="Courier New" w:cs="Times New Roman"/>
      <w:sz w:val="20"/>
      <w:szCs w:val="20"/>
    </w:rPr>
  </w:style>
  <w:style w:type="paragraph" w:customStyle="1" w:styleId="Standard">
    <w:name w:val="Standard"/>
    <w:rsid w:val="00BC32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customStyle="1" w:styleId="ae">
    <w:name w:val="Базовый"/>
    <w:rsid w:val="00BC32DA"/>
    <w:pPr>
      <w:suppressAutoHyphens/>
      <w:spacing w:after="200" w:line="276" w:lineRule="auto"/>
    </w:pPr>
    <w:rPr>
      <w:rFonts w:ascii="Calibri" w:eastAsia="DejaVu Sans" w:hAnsi="Calibri" w:cs="Calibri"/>
      <w:color w:val="00000A"/>
      <w:lang w:eastAsia="en-US"/>
    </w:rPr>
  </w:style>
  <w:style w:type="paragraph" w:customStyle="1" w:styleId="11">
    <w:name w:val="Основной текст1"/>
    <w:basedOn w:val="ae"/>
    <w:rsid w:val="00BC32DA"/>
    <w:pPr>
      <w:shd w:val="clear" w:color="auto" w:fill="FFFFFF"/>
      <w:spacing w:before="420" w:after="60" w:line="369" w:lineRule="exact"/>
      <w:ind w:hanging="38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table" w:styleId="af">
    <w:name w:val="Table Grid"/>
    <w:basedOn w:val="a1"/>
    <w:uiPriority w:val="59"/>
    <w:rsid w:val="00D2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21</Pages>
  <Words>9410</Words>
  <Characters>53638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23</cp:revision>
  <cp:lastPrinted>2025-06-02T10:03:00Z</cp:lastPrinted>
  <dcterms:created xsi:type="dcterms:W3CDTF">2025-06-02T13:34:00Z</dcterms:created>
  <dcterms:modified xsi:type="dcterms:W3CDTF">2026-06-15T11:13:00Z</dcterms:modified>
</cp:coreProperties>
</file>