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345A" w14:textId="3A9FD9F0" w:rsidR="004E4C60" w:rsidRPr="007426FB" w:rsidRDefault="004E4C60" w:rsidP="004E4C60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26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Приложение </w:t>
      </w:r>
      <w:r w:rsidR="00372537">
        <w:rPr>
          <w:rFonts w:ascii="Times New Roman" w:eastAsia="Calibri" w:hAnsi="Times New Roman" w:cs="Times New Roman"/>
          <w:sz w:val="28"/>
          <w:szCs w:val="28"/>
        </w:rPr>
        <w:t>12</w:t>
      </w:r>
    </w:p>
    <w:p w14:paraId="0CED52A4" w14:textId="542597D9" w:rsidR="00AB6AF8" w:rsidRPr="007426FB" w:rsidRDefault="004E4C60" w:rsidP="004E4C60">
      <w:pPr>
        <w:spacing w:line="360" w:lineRule="auto"/>
        <w:jc w:val="center"/>
        <w:rPr>
          <w:sz w:val="28"/>
          <w:szCs w:val="28"/>
        </w:rPr>
      </w:pPr>
      <w:r w:rsidRPr="007426FB">
        <w:rPr>
          <w:rFonts w:ascii="Times New Roman" w:eastAsia="Calibri" w:hAnsi="Times New Roman" w:cs="Times New Roman"/>
          <w:sz w:val="28"/>
          <w:szCs w:val="28"/>
        </w:rPr>
        <w:t>Перечень видов типовых научно-организационных работ</w:t>
      </w:r>
    </w:p>
    <w:tbl>
      <w:tblPr>
        <w:tblStyle w:val="a3"/>
        <w:tblW w:w="5000" w:type="pct"/>
        <w:tblLook w:val="0620" w:firstRow="1" w:lastRow="0" w:firstColumn="0" w:lastColumn="0" w:noHBand="1" w:noVBand="1"/>
      </w:tblPr>
      <w:tblGrid>
        <w:gridCol w:w="498"/>
        <w:gridCol w:w="6301"/>
        <w:gridCol w:w="2546"/>
      </w:tblGrid>
      <w:tr w:rsidR="00D12A86" w:rsidRPr="007426FB" w14:paraId="10970108" w14:textId="343922F9" w:rsidTr="00E70EFA">
        <w:trPr>
          <w:trHeight w:val="70"/>
        </w:trPr>
        <w:tc>
          <w:tcPr>
            <w:tcW w:w="266" w:type="pct"/>
            <w:vAlign w:val="center"/>
          </w:tcPr>
          <w:p w14:paraId="3CD0230B" w14:textId="2175E39A" w:rsidR="00D12A86" w:rsidRPr="00EC5ED5" w:rsidRDefault="00D12A86" w:rsidP="00E70EFA">
            <w:pPr>
              <w:tabs>
                <w:tab w:val="left" w:pos="119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ED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71" w:type="pct"/>
            <w:vAlign w:val="center"/>
          </w:tcPr>
          <w:p w14:paraId="0AAA8B91" w14:textId="1AE840A0" w:rsidR="00D12A86" w:rsidRPr="00EC5ED5" w:rsidRDefault="00D12A86" w:rsidP="00E70EFA">
            <w:pPr>
              <w:tabs>
                <w:tab w:val="left" w:pos="119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ED5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1362" w:type="pct"/>
            <w:vAlign w:val="center"/>
          </w:tcPr>
          <w:p w14:paraId="0EFF862C" w14:textId="78C1F639" w:rsidR="00D12A86" w:rsidRPr="00EC5ED5" w:rsidRDefault="00D12A86" w:rsidP="00E70EFA">
            <w:pPr>
              <w:tabs>
                <w:tab w:val="left" w:pos="119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 часа работы в баллах</w:t>
            </w:r>
          </w:p>
        </w:tc>
      </w:tr>
      <w:tr w:rsidR="00D12A86" w:rsidRPr="007426FB" w14:paraId="7E6A529A" w14:textId="7BCB060B" w:rsidTr="00D12A86">
        <w:trPr>
          <w:trHeight w:val="70"/>
        </w:trPr>
        <w:tc>
          <w:tcPr>
            <w:tcW w:w="266" w:type="pct"/>
          </w:tcPr>
          <w:p w14:paraId="354D12D4" w14:textId="3ECE70C1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</w:t>
            </w:r>
          </w:p>
        </w:tc>
        <w:tc>
          <w:tcPr>
            <w:tcW w:w="3371" w:type="pct"/>
          </w:tcPr>
          <w:p w14:paraId="0F3B3D58" w14:textId="11382B02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426FB">
              <w:rPr>
                <w:sz w:val="28"/>
                <w:szCs w:val="28"/>
              </w:rPr>
              <w:t>аполнени</w:t>
            </w:r>
            <w:r>
              <w:rPr>
                <w:sz w:val="28"/>
                <w:szCs w:val="28"/>
              </w:rPr>
              <w:t>е</w:t>
            </w:r>
            <w:r w:rsidRPr="007426FB">
              <w:rPr>
                <w:sz w:val="28"/>
                <w:szCs w:val="28"/>
              </w:rPr>
              <w:t xml:space="preserve"> электронной библиотеки</w:t>
            </w:r>
          </w:p>
        </w:tc>
        <w:tc>
          <w:tcPr>
            <w:tcW w:w="1362" w:type="pct"/>
          </w:tcPr>
          <w:p w14:paraId="36B3DFD0" w14:textId="62DC8BCE" w:rsidR="00D12A86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3E9E0D76" w14:textId="2D9E064E" w:rsidTr="00D12A86">
        <w:trPr>
          <w:trHeight w:val="294"/>
        </w:trPr>
        <w:tc>
          <w:tcPr>
            <w:tcW w:w="266" w:type="pct"/>
          </w:tcPr>
          <w:p w14:paraId="7AEC0517" w14:textId="760E5B8D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2</w:t>
            </w:r>
          </w:p>
        </w:tc>
        <w:tc>
          <w:tcPr>
            <w:tcW w:w="3371" w:type="pct"/>
          </w:tcPr>
          <w:p w14:paraId="07833AC3" w14:textId="3E8D5A31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 xml:space="preserve">Разработка программного обеспечения и документации </w:t>
            </w:r>
          </w:p>
        </w:tc>
        <w:tc>
          <w:tcPr>
            <w:tcW w:w="1362" w:type="pct"/>
          </w:tcPr>
          <w:p w14:paraId="2264ACB7" w14:textId="41EC5799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0F37F796" w14:textId="0B429BCF" w:rsidTr="00D12A86">
        <w:trPr>
          <w:trHeight w:val="387"/>
        </w:trPr>
        <w:tc>
          <w:tcPr>
            <w:tcW w:w="266" w:type="pct"/>
          </w:tcPr>
          <w:p w14:paraId="5F0B767D" w14:textId="343CF59C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3</w:t>
            </w:r>
          </w:p>
        </w:tc>
        <w:tc>
          <w:tcPr>
            <w:tcW w:w="3371" w:type="pct"/>
          </w:tcPr>
          <w:p w14:paraId="51132124" w14:textId="4EE38FAE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Разработка конструкторских решений и документации</w:t>
            </w:r>
          </w:p>
        </w:tc>
        <w:tc>
          <w:tcPr>
            <w:tcW w:w="1362" w:type="pct"/>
          </w:tcPr>
          <w:p w14:paraId="156017F0" w14:textId="22E9596F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778477B3" w14:textId="22830D75" w:rsidTr="00D12A86">
        <w:trPr>
          <w:trHeight w:val="294"/>
        </w:trPr>
        <w:tc>
          <w:tcPr>
            <w:tcW w:w="266" w:type="pct"/>
          </w:tcPr>
          <w:p w14:paraId="4ADB9598" w14:textId="432A268B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4</w:t>
            </w:r>
          </w:p>
        </w:tc>
        <w:tc>
          <w:tcPr>
            <w:tcW w:w="3371" w:type="pct"/>
          </w:tcPr>
          <w:p w14:paraId="1B28D7A7" w14:textId="6494C701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Выполнение монтажных работ</w:t>
            </w:r>
          </w:p>
        </w:tc>
        <w:tc>
          <w:tcPr>
            <w:tcW w:w="1362" w:type="pct"/>
          </w:tcPr>
          <w:p w14:paraId="18A80EFC" w14:textId="6D18AA6C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01D55B62" w14:textId="025385FC" w:rsidTr="00D12A86">
        <w:trPr>
          <w:trHeight w:val="294"/>
        </w:trPr>
        <w:tc>
          <w:tcPr>
            <w:tcW w:w="266" w:type="pct"/>
          </w:tcPr>
          <w:p w14:paraId="66F905F9" w14:textId="251D797F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5</w:t>
            </w:r>
          </w:p>
        </w:tc>
        <w:tc>
          <w:tcPr>
            <w:tcW w:w="3371" w:type="pct"/>
          </w:tcPr>
          <w:p w14:paraId="0005D39A" w14:textId="72194B01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Инжиниринговое обеспечение научно-технологических разработок</w:t>
            </w:r>
          </w:p>
        </w:tc>
        <w:tc>
          <w:tcPr>
            <w:tcW w:w="1362" w:type="pct"/>
          </w:tcPr>
          <w:p w14:paraId="5947BD02" w14:textId="664EECCA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278C8F31" w14:textId="302AD2DE" w:rsidTr="00D12A86">
        <w:trPr>
          <w:trHeight w:val="371"/>
        </w:trPr>
        <w:tc>
          <w:tcPr>
            <w:tcW w:w="266" w:type="pct"/>
          </w:tcPr>
          <w:p w14:paraId="1533999C" w14:textId="76CAD134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6</w:t>
            </w:r>
          </w:p>
        </w:tc>
        <w:tc>
          <w:tcPr>
            <w:tcW w:w="3371" w:type="pct"/>
          </w:tcPr>
          <w:p w14:paraId="4264CE46" w14:textId="2F549509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Подготовка и проведение опросов</w:t>
            </w:r>
          </w:p>
        </w:tc>
        <w:tc>
          <w:tcPr>
            <w:tcW w:w="1362" w:type="pct"/>
          </w:tcPr>
          <w:p w14:paraId="75E850A8" w14:textId="7CDEEF73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66B58405" w14:textId="6C6B3E35" w:rsidTr="00D12A86">
        <w:trPr>
          <w:trHeight w:val="294"/>
        </w:trPr>
        <w:tc>
          <w:tcPr>
            <w:tcW w:w="266" w:type="pct"/>
          </w:tcPr>
          <w:p w14:paraId="358FC023" w14:textId="5DC8B073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7</w:t>
            </w:r>
          </w:p>
        </w:tc>
        <w:tc>
          <w:tcPr>
            <w:tcW w:w="3371" w:type="pct"/>
          </w:tcPr>
          <w:p w14:paraId="21CE78B5" w14:textId="143FA0E4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Разработка</w:t>
            </w:r>
            <w:r>
              <w:rPr>
                <w:sz w:val="28"/>
                <w:szCs w:val="28"/>
              </w:rPr>
              <w:t xml:space="preserve"> и </w:t>
            </w:r>
            <w:r w:rsidRPr="007426FB">
              <w:rPr>
                <w:sz w:val="28"/>
                <w:szCs w:val="28"/>
              </w:rPr>
              <w:t>заключение договоров</w:t>
            </w:r>
          </w:p>
        </w:tc>
        <w:tc>
          <w:tcPr>
            <w:tcW w:w="1362" w:type="pct"/>
          </w:tcPr>
          <w:p w14:paraId="693E56C9" w14:textId="0F950877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3650A729" w14:textId="17944DA4" w:rsidTr="00D12A86">
        <w:trPr>
          <w:trHeight w:val="294"/>
        </w:trPr>
        <w:tc>
          <w:tcPr>
            <w:tcW w:w="266" w:type="pct"/>
          </w:tcPr>
          <w:p w14:paraId="75472F38" w14:textId="74920946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8</w:t>
            </w:r>
          </w:p>
        </w:tc>
        <w:tc>
          <w:tcPr>
            <w:tcW w:w="3371" w:type="pct"/>
          </w:tcPr>
          <w:p w14:paraId="61761C0B" w14:textId="0B71632B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Работы по подготовке результатов научно-технологической деятельности к внедрению</w:t>
            </w:r>
          </w:p>
        </w:tc>
        <w:tc>
          <w:tcPr>
            <w:tcW w:w="1362" w:type="pct"/>
          </w:tcPr>
          <w:p w14:paraId="2F734048" w14:textId="6372701B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444F5ACF" w14:textId="7375CA5E" w:rsidTr="00D12A86">
        <w:trPr>
          <w:trHeight w:val="294"/>
        </w:trPr>
        <w:tc>
          <w:tcPr>
            <w:tcW w:w="266" w:type="pct"/>
          </w:tcPr>
          <w:p w14:paraId="7A1B576D" w14:textId="217AC2DC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9</w:t>
            </w:r>
          </w:p>
        </w:tc>
        <w:tc>
          <w:tcPr>
            <w:tcW w:w="3371" w:type="pct"/>
          </w:tcPr>
          <w:p w14:paraId="05F5DDEC" w14:textId="60A6250F" w:rsidR="00D12A86" w:rsidRPr="007426FB" w:rsidRDefault="00D12A86" w:rsidP="00A1632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Работы по подготовке результатов научно-технологической деятельности к инновационному проектированию</w:t>
            </w:r>
          </w:p>
        </w:tc>
        <w:tc>
          <w:tcPr>
            <w:tcW w:w="1362" w:type="pct"/>
          </w:tcPr>
          <w:p w14:paraId="08E16B8B" w14:textId="3843A276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50CCBE28" w14:textId="4AE75C7B" w:rsidTr="00D12A86">
        <w:trPr>
          <w:trHeight w:val="294"/>
        </w:trPr>
        <w:tc>
          <w:tcPr>
            <w:tcW w:w="266" w:type="pct"/>
          </w:tcPr>
          <w:p w14:paraId="500BA1FD" w14:textId="6C9FF57B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10</w:t>
            </w:r>
          </w:p>
        </w:tc>
        <w:tc>
          <w:tcPr>
            <w:tcW w:w="3371" w:type="pct"/>
          </w:tcPr>
          <w:p w14:paraId="4F298DDC" w14:textId="680C129B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Подготовка заявок на гранты и программ</w:t>
            </w:r>
            <w:r>
              <w:rPr>
                <w:sz w:val="28"/>
                <w:szCs w:val="28"/>
              </w:rPr>
              <w:t>ы</w:t>
            </w:r>
            <w:r w:rsidRPr="007426FB">
              <w:rPr>
                <w:sz w:val="28"/>
                <w:szCs w:val="28"/>
              </w:rPr>
              <w:t xml:space="preserve"> развития </w:t>
            </w:r>
          </w:p>
        </w:tc>
        <w:tc>
          <w:tcPr>
            <w:tcW w:w="1362" w:type="pct"/>
          </w:tcPr>
          <w:p w14:paraId="28D3C23C" w14:textId="15BC5CDD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683E6592" w14:textId="5ECF52AF" w:rsidTr="00D12A86">
        <w:trPr>
          <w:trHeight w:val="294"/>
        </w:trPr>
        <w:tc>
          <w:tcPr>
            <w:tcW w:w="266" w:type="pct"/>
          </w:tcPr>
          <w:p w14:paraId="31BC23BC" w14:textId="5C077AA3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11</w:t>
            </w:r>
          </w:p>
        </w:tc>
        <w:tc>
          <w:tcPr>
            <w:tcW w:w="3371" w:type="pct"/>
          </w:tcPr>
          <w:p w14:paraId="6AECB49E" w14:textId="11C9B1CC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Организация и проведение научных и просветительских мероприятий и участие в них</w:t>
            </w:r>
          </w:p>
        </w:tc>
        <w:tc>
          <w:tcPr>
            <w:tcW w:w="1362" w:type="pct"/>
          </w:tcPr>
          <w:p w14:paraId="52A3EA13" w14:textId="76435583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60431FC1" w14:textId="7557C752" w:rsidTr="00D12A86">
        <w:trPr>
          <w:trHeight w:val="294"/>
        </w:trPr>
        <w:tc>
          <w:tcPr>
            <w:tcW w:w="266" w:type="pct"/>
          </w:tcPr>
          <w:p w14:paraId="1B4CC8DA" w14:textId="4F6D44BA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12</w:t>
            </w:r>
          </w:p>
        </w:tc>
        <w:tc>
          <w:tcPr>
            <w:tcW w:w="3371" w:type="pct"/>
          </w:tcPr>
          <w:p w14:paraId="3CCB8C9F" w14:textId="4A69422E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Оптимизация рабочих процессов</w:t>
            </w:r>
          </w:p>
        </w:tc>
        <w:tc>
          <w:tcPr>
            <w:tcW w:w="1362" w:type="pct"/>
          </w:tcPr>
          <w:p w14:paraId="43868E9F" w14:textId="10346A85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1366466C" w14:textId="1C1A5117" w:rsidTr="00D12A86">
        <w:trPr>
          <w:trHeight w:val="294"/>
        </w:trPr>
        <w:tc>
          <w:tcPr>
            <w:tcW w:w="266" w:type="pct"/>
          </w:tcPr>
          <w:p w14:paraId="0FE54ADF" w14:textId="45E88E69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13</w:t>
            </w:r>
          </w:p>
        </w:tc>
        <w:tc>
          <w:tcPr>
            <w:tcW w:w="3371" w:type="pct"/>
          </w:tcPr>
          <w:p w14:paraId="0A26079B" w14:textId="636F434B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Решение нормативно-правовых вопросов</w:t>
            </w:r>
          </w:p>
        </w:tc>
        <w:tc>
          <w:tcPr>
            <w:tcW w:w="1362" w:type="pct"/>
          </w:tcPr>
          <w:p w14:paraId="38A5A557" w14:textId="45E72165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12132479" w14:textId="45C4C71B" w:rsidTr="00D12A86">
        <w:trPr>
          <w:trHeight w:val="294"/>
        </w:trPr>
        <w:tc>
          <w:tcPr>
            <w:tcW w:w="266" w:type="pct"/>
          </w:tcPr>
          <w:p w14:paraId="4DDAB79D" w14:textId="15ED4FE0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14</w:t>
            </w:r>
          </w:p>
        </w:tc>
        <w:tc>
          <w:tcPr>
            <w:tcW w:w="3371" w:type="pct"/>
          </w:tcPr>
          <w:p w14:paraId="55A864CA" w14:textId="0A680F74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 xml:space="preserve">Поддержание лабораторного оборудования в рабочем состоянии </w:t>
            </w:r>
          </w:p>
        </w:tc>
        <w:tc>
          <w:tcPr>
            <w:tcW w:w="1362" w:type="pct"/>
          </w:tcPr>
          <w:p w14:paraId="2917421C" w14:textId="4EF8F88E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2236606D" w14:textId="7C4FE3D7" w:rsidTr="00D12A86">
        <w:trPr>
          <w:trHeight w:val="294"/>
        </w:trPr>
        <w:tc>
          <w:tcPr>
            <w:tcW w:w="266" w:type="pct"/>
          </w:tcPr>
          <w:p w14:paraId="015FE7B4" w14:textId="25D1F8C7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15</w:t>
            </w:r>
          </w:p>
        </w:tc>
        <w:tc>
          <w:tcPr>
            <w:tcW w:w="3371" w:type="pct"/>
          </w:tcPr>
          <w:p w14:paraId="036AF580" w14:textId="3232C4F6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Разработка новых</w:t>
            </w:r>
            <w:r>
              <w:rPr>
                <w:sz w:val="28"/>
                <w:szCs w:val="28"/>
              </w:rPr>
              <w:t>,</w:t>
            </w:r>
            <w:r w:rsidRPr="007426FB">
              <w:rPr>
                <w:sz w:val="28"/>
                <w:szCs w:val="28"/>
              </w:rPr>
              <w:t xml:space="preserve"> или модификация существующих лабораторных, </w:t>
            </w:r>
            <w:r w:rsidRPr="007426FB">
              <w:rPr>
                <w:sz w:val="28"/>
                <w:szCs w:val="28"/>
              </w:rPr>
              <w:lastRenderedPageBreak/>
              <w:t>экспериментальных стендов, прототипов и опытных образцов</w:t>
            </w:r>
          </w:p>
        </w:tc>
        <w:tc>
          <w:tcPr>
            <w:tcW w:w="1362" w:type="pct"/>
          </w:tcPr>
          <w:p w14:paraId="1FE4ADBD" w14:textId="406449C2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6B85A8B3" w14:textId="22E9DE3D" w:rsidTr="00D12A86">
        <w:trPr>
          <w:trHeight w:val="266"/>
        </w:trPr>
        <w:tc>
          <w:tcPr>
            <w:tcW w:w="266" w:type="pct"/>
          </w:tcPr>
          <w:p w14:paraId="193B9733" w14:textId="06A1801C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16</w:t>
            </w:r>
          </w:p>
        </w:tc>
        <w:tc>
          <w:tcPr>
            <w:tcW w:w="3371" w:type="pct"/>
          </w:tcPr>
          <w:p w14:paraId="1B1DF36B" w14:textId="6D28C9E8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Организация и проведение госзакупок</w:t>
            </w:r>
          </w:p>
        </w:tc>
        <w:tc>
          <w:tcPr>
            <w:tcW w:w="1362" w:type="pct"/>
          </w:tcPr>
          <w:p w14:paraId="00FF94F1" w14:textId="626E8013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506C6869" w14:textId="68019FAA" w:rsidTr="00D12A86">
        <w:trPr>
          <w:trHeight w:val="294"/>
        </w:trPr>
        <w:tc>
          <w:tcPr>
            <w:tcW w:w="266" w:type="pct"/>
          </w:tcPr>
          <w:p w14:paraId="42CE476C" w14:textId="4D087444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17</w:t>
            </w:r>
          </w:p>
        </w:tc>
        <w:tc>
          <w:tcPr>
            <w:tcW w:w="3371" w:type="pct"/>
          </w:tcPr>
          <w:p w14:paraId="19121966" w14:textId="7D290A12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 xml:space="preserve">Методическое руководство научным семинаром КБНЦ РАН </w:t>
            </w:r>
          </w:p>
        </w:tc>
        <w:tc>
          <w:tcPr>
            <w:tcW w:w="1362" w:type="pct"/>
          </w:tcPr>
          <w:p w14:paraId="21572CDB" w14:textId="4434489F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02FCC50F" w14:textId="2860824F" w:rsidTr="00D12A86">
        <w:trPr>
          <w:trHeight w:val="840"/>
        </w:trPr>
        <w:tc>
          <w:tcPr>
            <w:tcW w:w="266" w:type="pct"/>
          </w:tcPr>
          <w:p w14:paraId="3E94F48D" w14:textId="5E4DEA33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18</w:t>
            </w:r>
          </w:p>
        </w:tc>
        <w:tc>
          <w:tcPr>
            <w:tcW w:w="3371" w:type="pct"/>
          </w:tcPr>
          <w:p w14:paraId="1BAE705E" w14:textId="5CC73FD2" w:rsidR="00D12A86" w:rsidRPr="007426FB" w:rsidRDefault="00D12A86" w:rsidP="00A1632A">
            <w:pPr>
              <w:spacing w:line="360" w:lineRule="auto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Научно-методическое руководство проектными работами по созданию новых структурных подразделений</w:t>
            </w:r>
            <w:r>
              <w:rPr>
                <w:sz w:val="28"/>
                <w:szCs w:val="28"/>
              </w:rPr>
              <w:t xml:space="preserve"> и формированию заявок на новые темы НИР</w:t>
            </w:r>
          </w:p>
        </w:tc>
        <w:tc>
          <w:tcPr>
            <w:tcW w:w="1362" w:type="pct"/>
          </w:tcPr>
          <w:p w14:paraId="1973E5BF" w14:textId="24D2CEEF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12A86" w:rsidRPr="007426FB" w14:paraId="39CC9915" w14:textId="0E418A16" w:rsidTr="00D12A86">
        <w:trPr>
          <w:trHeight w:val="294"/>
        </w:trPr>
        <w:tc>
          <w:tcPr>
            <w:tcW w:w="266" w:type="pct"/>
          </w:tcPr>
          <w:p w14:paraId="2116CE53" w14:textId="6C8F9FA5" w:rsidR="00D12A86" w:rsidRPr="007426FB" w:rsidRDefault="00D12A86" w:rsidP="00A163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19</w:t>
            </w:r>
          </w:p>
        </w:tc>
        <w:tc>
          <w:tcPr>
            <w:tcW w:w="3371" w:type="pct"/>
          </w:tcPr>
          <w:p w14:paraId="3E43DC65" w14:textId="71281F87" w:rsidR="00D12A86" w:rsidRPr="007426FB" w:rsidRDefault="00D12A86" w:rsidP="00A163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426FB">
              <w:rPr>
                <w:sz w:val="28"/>
                <w:szCs w:val="28"/>
              </w:rPr>
              <w:t>Проведение экспертиз</w:t>
            </w:r>
          </w:p>
        </w:tc>
        <w:tc>
          <w:tcPr>
            <w:tcW w:w="1362" w:type="pct"/>
          </w:tcPr>
          <w:p w14:paraId="035B1C3A" w14:textId="46597221" w:rsidR="00D12A86" w:rsidRPr="007426FB" w:rsidRDefault="00D12A86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70EFA" w:rsidRPr="007426FB" w14:paraId="71BBFDA3" w14:textId="77777777" w:rsidTr="00D12A86">
        <w:trPr>
          <w:trHeight w:val="294"/>
        </w:trPr>
        <w:tc>
          <w:tcPr>
            <w:tcW w:w="266" w:type="pct"/>
          </w:tcPr>
          <w:p w14:paraId="668A69C5" w14:textId="77777777" w:rsidR="00E70EFA" w:rsidRPr="007426FB" w:rsidRDefault="00E70EFA" w:rsidP="00A1632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71" w:type="pct"/>
          </w:tcPr>
          <w:p w14:paraId="6708A06D" w14:textId="79FE6394" w:rsidR="00E70EFA" w:rsidRPr="007426FB" w:rsidRDefault="00E70EFA" w:rsidP="00A1632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362" w:type="pct"/>
          </w:tcPr>
          <w:p w14:paraId="50FF6B16" w14:textId="77777777" w:rsidR="00E70EFA" w:rsidRPr="007426FB" w:rsidRDefault="00E70EFA" w:rsidP="005A47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8178DE0" w14:textId="77777777" w:rsidR="00AB6AF8" w:rsidRPr="007426FB" w:rsidRDefault="00AB6AF8" w:rsidP="007426FB"/>
    <w:sectPr w:rsidR="00AB6AF8" w:rsidRPr="007426FB" w:rsidSect="00AB6A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4A04" w14:textId="77777777" w:rsidR="00935911" w:rsidRDefault="00935911" w:rsidP="00127D0B">
      <w:pPr>
        <w:spacing w:after="0" w:line="240" w:lineRule="auto"/>
      </w:pPr>
      <w:r>
        <w:separator/>
      </w:r>
    </w:p>
  </w:endnote>
  <w:endnote w:type="continuationSeparator" w:id="0">
    <w:p w14:paraId="6E045674" w14:textId="77777777" w:rsidR="00935911" w:rsidRDefault="00935911" w:rsidP="0012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8016" w14:textId="77777777" w:rsidR="00935911" w:rsidRDefault="00935911" w:rsidP="00127D0B">
      <w:pPr>
        <w:spacing w:after="0" w:line="240" w:lineRule="auto"/>
      </w:pPr>
      <w:r>
        <w:separator/>
      </w:r>
    </w:p>
  </w:footnote>
  <w:footnote w:type="continuationSeparator" w:id="0">
    <w:p w14:paraId="534990F8" w14:textId="77777777" w:rsidR="00935911" w:rsidRDefault="00935911" w:rsidP="00127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B6"/>
    <w:rsid w:val="000116BD"/>
    <w:rsid w:val="00044B79"/>
    <w:rsid w:val="000A1844"/>
    <w:rsid w:val="000A604C"/>
    <w:rsid w:val="00127D0B"/>
    <w:rsid w:val="00165B78"/>
    <w:rsid w:val="001E314A"/>
    <w:rsid w:val="00372537"/>
    <w:rsid w:val="003F3A44"/>
    <w:rsid w:val="004138C1"/>
    <w:rsid w:val="0043017A"/>
    <w:rsid w:val="00440551"/>
    <w:rsid w:val="004E4C60"/>
    <w:rsid w:val="00583058"/>
    <w:rsid w:val="005A4745"/>
    <w:rsid w:val="005E1693"/>
    <w:rsid w:val="006067B6"/>
    <w:rsid w:val="006E4567"/>
    <w:rsid w:val="00704A28"/>
    <w:rsid w:val="007426FB"/>
    <w:rsid w:val="00754F7A"/>
    <w:rsid w:val="0079674F"/>
    <w:rsid w:val="007F460B"/>
    <w:rsid w:val="007F7E82"/>
    <w:rsid w:val="00833CDB"/>
    <w:rsid w:val="008F0058"/>
    <w:rsid w:val="0091424A"/>
    <w:rsid w:val="00935911"/>
    <w:rsid w:val="00954E2F"/>
    <w:rsid w:val="00992175"/>
    <w:rsid w:val="009F6269"/>
    <w:rsid w:val="00A1632A"/>
    <w:rsid w:val="00A555DE"/>
    <w:rsid w:val="00AB6AF8"/>
    <w:rsid w:val="00B34646"/>
    <w:rsid w:val="00B611CE"/>
    <w:rsid w:val="00BB3A17"/>
    <w:rsid w:val="00BD249F"/>
    <w:rsid w:val="00C74FBA"/>
    <w:rsid w:val="00CC3019"/>
    <w:rsid w:val="00D12A86"/>
    <w:rsid w:val="00D22D6D"/>
    <w:rsid w:val="00D46256"/>
    <w:rsid w:val="00D824C7"/>
    <w:rsid w:val="00DA1754"/>
    <w:rsid w:val="00DF0E1B"/>
    <w:rsid w:val="00E057FE"/>
    <w:rsid w:val="00E70EFA"/>
    <w:rsid w:val="00E822E2"/>
    <w:rsid w:val="00EC5ED5"/>
    <w:rsid w:val="00F375F4"/>
    <w:rsid w:val="00FA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C95D"/>
  <w15:chartTrackingRefBased/>
  <w15:docId w15:val="{63C79E60-4244-4BEA-BC9F-47D11E58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27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uiPriority w:val="99"/>
    <w:semiHidden/>
    <w:rsid w:val="00127D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uiPriority w:val="99"/>
    <w:semiHidden/>
    <w:unhideWhenUsed/>
    <w:rsid w:val="00127D0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0B"/>
  </w:style>
  <w:style w:type="paragraph" w:styleId="a9">
    <w:name w:val="footer"/>
    <w:basedOn w:val="a"/>
    <w:link w:val="aa"/>
    <w:uiPriority w:val="99"/>
    <w:unhideWhenUsed/>
    <w:rsid w:val="0012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CA795-C5B7-4C1C-84C7-5938F85C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haosit13</cp:lastModifiedBy>
  <cp:revision>36</cp:revision>
  <dcterms:created xsi:type="dcterms:W3CDTF">2025-02-25T07:59:00Z</dcterms:created>
  <dcterms:modified xsi:type="dcterms:W3CDTF">2025-05-27T07:35:00Z</dcterms:modified>
</cp:coreProperties>
</file>